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CCD2D" w14:textId="77777777" w:rsidR="00DC40A1" w:rsidRDefault="001F7AE3" w:rsidP="001F7AE3">
      <w:pPr>
        <w:jc w:val="right"/>
        <w:rPr>
          <w:rFonts w:cs="Arial"/>
        </w:rPr>
        <w:sectPr w:rsidR="00DC40A1" w:rsidSect="00FC1921">
          <w:endnotePr>
            <w:numFmt w:val="decimal"/>
          </w:endnotePr>
          <w:type w:val="continuous"/>
          <w:pgSz w:w="12240" w:h="15840" w:code="1"/>
          <w:pgMar w:top="1440" w:right="1440" w:bottom="1440" w:left="1440" w:header="1152" w:footer="1440" w:gutter="0"/>
          <w:pgNumType w:fmt="numberInDash"/>
          <w:cols w:space="720"/>
          <w:noEndnote/>
          <w:titlePg/>
          <w:docGrid w:linePitch="326"/>
        </w:sectPr>
      </w:pPr>
      <w:r w:rsidRPr="0020133A">
        <w:rPr>
          <w:rFonts w:cs="Arial"/>
        </w:rPr>
        <w:t>No.</w:t>
      </w:r>
      <w:r w:rsidRPr="0020133A">
        <w:rPr>
          <w:rFonts w:cs="Arial"/>
          <w:u w:val="single"/>
        </w:rPr>
        <w:t xml:space="preserve"> </w:t>
      </w:r>
      <w:r w:rsidRPr="0020133A">
        <w:rPr>
          <w:rFonts w:cs="Arial"/>
          <w:highlight w:val="lightGray"/>
          <w:u w:val="single"/>
        </w:rPr>
        <w:t>(Court file number)</w:t>
      </w:r>
      <w:r w:rsidRPr="0020133A">
        <w:rPr>
          <w:rStyle w:val="EndnoteReference"/>
          <w:rFonts w:cs="Arial"/>
          <w:highlight w:val="lightGray"/>
          <w:u w:val="single"/>
        </w:rPr>
        <w:endnoteReference w:id="1"/>
      </w:r>
    </w:p>
    <w:p w14:paraId="59381FDF" w14:textId="77777777" w:rsidR="001F7AE3" w:rsidRPr="0020133A" w:rsidRDefault="001F7AE3" w:rsidP="001F7AE3">
      <w:pPr>
        <w:jc w:val="right"/>
        <w:rPr>
          <w:rFonts w:cs="Arial"/>
        </w:rPr>
      </w:pPr>
    </w:p>
    <w:p w14:paraId="592B96C3" w14:textId="77777777" w:rsidR="001F7AE3" w:rsidRPr="0020133A" w:rsidRDefault="001F7AE3" w:rsidP="001F7AE3">
      <w:pPr>
        <w:jc w:val="right"/>
        <w:rPr>
          <w:rFonts w:cs="Arial"/>
        </w:rPr>
      </w:pPr>
      <w:r w:rsidRPr="0020133A">
        <w:rPr>
          <w:rFonts w:cs="Arial"/>
          <w:highlight w:val="lightGray"/>
          <w:u w:val="single"/>
        </w:rPr>
        <w:t>(Court registry)</w:t>
      </w:r>
      <w:r w:rsidRPr="0020133A">
        <w:rPr>
          <w:rStyle w:val="EndnoteReference"/>
          <w:rFonts w:cs="Arial"/>
          <w:highlight w:val="lightGray"/>
          <w:u w:val="single"/>
        </w:rPr>
        <w:endnoteReference w:id="2"/>
      </w:r>
      <w:r w:rsidRPr="00DC40A1">
        <w:rPr>
          <w:rFonts w:cs="Arial"/>
        </w:rPr>
        <w:t xml:space="preserve"> </w:t>
      </w:r>
      <w:r w:rsidRPr="0020133A">
        <w:rPr>
          <w:rFonts w:cs="Arial"/>
        </w:rPr>
        <w:t>Registry</w:t>
      </w:r>
    </w:p>
    <w:p w14:paraId="78438E21" w14:textId="77777777" w:rsidR="001F7AE3" w:rsidRPr="0020133A" w:rsidRDefault="001F7AE3" w:rsidP="001F7AE3">
      <w:pPr>
        <w:rPr>
          <w:rFonts w:cs="Arial"/>
        </w:rPr>
      </w:pPr>
    </w:p>
    <w:p w14:paraId="52B07947" w14:textId="77777777" w:rsidR="001F7AE3" w:rsidRPr="0020133A" w:rsidRDefault="001F7AE3" w:rsidP="001F7AE3">
      <w:pPr>
        <w:jc w:val="center"/>
        <w:rPr>
          <w:rFonts w:cs="Arial"/>
          <w:i/>
        </w:rPr>
      </w:pPr>
    </w:p>
    <w:p w14:paraId="57298B35" w14:textId="77777777" w:rsidR="001F7AE3" w:rsidRPr="0020133A" w:rsidRDefault="001F7AE3" w:rsidP="001F7AE3">
      <w:pPr>
        <w:jc w:val="center"/>
        <w:rPr>
          <w:rFonts w:cs="Arial"/>
          <w:i/>
        </w:rPr>
      </w:pPr>
      <w:r w:rsidRPr="0020133A">
        <w:rPr>
          <w:rFonts w:cs="Arial"/>
          <w:i/>
        </w:rPr>
        <w:t>In the Supreme Court of British Columbia</w:t>
      </w:r>
    </w:p>
    <w:p w14:paraId="5A16D435" w14:textId="77777777" w:rsidR="001F7AE3" w:rsidRPr="0020133A" w:rsidRDefault="001F7AE3" w:rsidP="001F7AE3">
      <w:pPr>
        <w:jc w:val="center"/>
        <w:rPr>
          <w:rFonts w:cs="Arial"/>
          <w:i/>
        </w:rPr>
      </w:pPr>
    </w:p>
    <w:p w14:paraId="38D7CB59" w14:textId="77777777" w:rsidR="001F7AE3" w:rsidRPr="0020133A" w:rsidRDefault="001F7AE3" w:rsidP="001F7AE3">
      <w:pPr>
        <w:rPr>
          <w:rFonts w:cs="Arial"/>
        </w:rPr>
      </w:pPr>
    </w:p>
    <w:p w14:paraId="49A0E3DB" w14:textId="77777777" w:rsidR="001F7AE3" w:rsidRPr="0020133A" w:rsidRDefault="001F7AE3" w:rsidP="001F7AE3">
      <w:pPr>
        <w:rPr>
          <w:rFonts w:cs="Arial"/>
          <w:highlight w:val="lightGray"/>
        </w:rPr>
      </w:pPr>
      <w:r w:rsidRPr="0020133A">
        <w:rPr>
          <w:rFonts w:cs="Arial"/>
        </w:rPr>
        <w:t>Between:</w:t>
      </w:r>
    </w:p>
    <w:p w14:paraId="3C52302F" w14:textId="77777777" w:rsidR="001F7AE3" w:rsidRPr="0020133A" w:rsidRDefault="001F7AE3" w:rsidP="001F7AE3">
      <w:pPr>
        <w:jc w:val="center"/>
        <w:rPr>
          <w:rFonts w:cs="Arial"/>
        </w:rPr>
      </w:pPr>
      <w:r w:rsidRPr="0020133A">
        <w:rPr>
          <w:rFonts w:cs="Arial"/>
          <w:highlight w:val="lightGray"/>
        </w:rPr>
        <w:t>(Your name(s))</w:t>
      </w:r>
    </w:p>
    <w:p w14:paraId="380F5CEE" w14:textId="77777777" w:rsidR="001F7AE3" w:rsidRPr="0020133A" w:rsidRDefault="001F7AE3" w:rsidP="001F7AE3">
      <w:pPr>
        <w:jc w:val="right"/>
        <w:rPr>
          <w:rFonts w:cs="Arial"/>
        </w:rPr>
      </w:pPr>
      <w:r w:rsidRPr="0020133A">
        <w:rPr>
          <w:rFonts w:cs="Arial"/>
        </w:rPr>
        <w:t>Petitioner(s)</w:t>
      </w:r>
    </w:p>
    <w:p w14:paraId="406CF8D8" w14:textId="77777777" w:rsidR="001F7AE3" w:rsidRPr="0020133A" w:rsidRDefault="001F7AE3" w:rsidP="001F7AE3">
      <w:pPr>
        <w:jc w:val="center"/>
        <w:rPr>
          <w:rFonts w:cs="Arial"/>
        </w:rPr>
      </w:pPr>
    </w:p>
    <w:p w14:paraId="2F933CE7" w14:textId="77777777" w:rsidR="001F7AE3" w:rsidRPr="0020133A" w:rsidRDefault="001F7AE3" w:rsidP="001F7AE3">
      <w:pPr>
        <w:rPr>
          <w:rFonts w:cs="Arial"/>
        </w:rPr>
      </w:pPr>
    </w:p>
    <w:p w14:paraId="3E9439DE" w14:textId="77777777" w:rsidR="001F7AE3" w:rsidRPr="0020133A" w:rsidRDefault="001F7AE3" w:rsidP="001F7AE3">
      <w:pPr>
        <w:rPr>
          <w:rFonts w:cs="Arial"/>
          <w:highlight w:val="lightGray"/>
        </w:rPr>
      </w:pPr>
      <w:r w:rsidRPr="0020133A">
        <w:rPr>
          <w:rFonts w:cs="Arial"/>
        </w:rPr>
        <w:t>And:</w:t>
      </w:r>
    </w:p>
    <w:p w14:paraId="577CCC38" w14:textId="77777777" w:rsidR="001F7AE3" w:rsidRPr="0020133A" w:rsidRDefault="001F7AE3" w:rsidP="001F7AE3">
      <w:pPr>
        <w:jc w:val="center"/>
        <w:rPr>
          <w:rFonts w:cs="Arial"/>
        </w:rPr>
      </w:pPr>
      <w:r w:rsidRPr="0020133A">
        <w:rPr>
          <w:rFonts w:cs="Arial"/>
          <w:highlight w:val="lightGray"/>
        </w:rPr>
        <w:t>(Name(s) of respondent(s))</w:t>
      </w:r>
      <w:r w:rsidRPr="0020133A">
        <w:rPr>
          <w:rStyle w:val="EndnoteReference"/>
          <w:rFonts w:cs="Arial"/>
          <w:highlight w:val="lightGray"/>
        </w:rPr>
        <w:endnoteReference w:id="3"/>
      </w:r>
    </w:p>
    <w:p w14:paraId="69B360A0" w14:textId="77777777" w:rsidR="001F7AE3" w:rsidRPr="0020133A" w:rsidRDefault="001F7AE3" w:rsidP="001F7AE3">
      <w:pPr>
        <w:jc w:val="right"/>
        <w:rPr>
          <w:rFonts w:cs="Arial"/>
        </w:rPr>
      </w:pPr>
      <w:r w:rsidRPr="0020133A">
        <w:rPr>
          <w:rFonts w:cs="Arial"/>
        </w:rPr>
        <w:t>Respondent(s)</w:t>
      </w:r>
    </w:p>
    <w:p w14:paraId="218EC3A0" w14:textId="77777777" w:rsidR="001F7AE3" w:rsidRDefault="001F7AE3" w:rsidP="001F7AE3">
      <w:pPr>
        <w:jc w:val="center"/>
        <w:rPr>
          <w:rFonts w:cs="Arial"/>
        </w:rPr>
      </w:pPr>
    </w:p>
    <w:p w14:paraId="7CF3A15F" w14:textId="77777777" w:rsidR="001F7AE3" w:rsidRDefault="001F7AE3" w:rsidP="001F7AE3">
      <w:pPr>
        <w:jc w:val="center"/>
        <w:rPr>
          <w:rFonts w:cs="Arial"/>
        </w:rPr>
      </w:pPr>
    </w:p>
    <w:p w14:paraId="2982A7F5" w14:textId="77777777" w:rsidR="001F7AE3" w:rsidRPr="00991DDD" w:rsidRDefault="001F7AE3" w:rsidP="001F7AE3">
      <w:pPr>
        <w:jc w:val="center"/>
        <w:rPr>
          <w:rFonts w:cs="Arial"/>
        </w:rPr>
      </w:pPr>
    </w:p>
    <w:p w14:paraId="147231F5" w14:textId="77777777" w:rsidR="001F7AE3" w:rsidRPr="00991DDD" w:rsidRDefault="001F7AE3" w:rsidP="001F7AE3">
      <w:pPr>
        <w:pBdr>
          <w:top w:val="single" w:sz="12" w:space="1" w:color="auto"/>
          <w:bottom w:val="single" w:sz="12" w:space="1" w:color="auto"/>
        </w:pBdr>
        <w:jc w:val="center"/>
        <w:rPr>
          <w:rFonts w:cs="Arial"/>
        </w:rPr>
      </w:pPr>
    </w:p>
    <w:p w14:paraId="7BF33035" w14:textId="77777777" w:rsidR="001F7AE3" w:rsidRPr="00991DDD" w:rsidRDefault="001F7AE3" w:rsidP="001F7AE3">
      <w:pPr>
        <w:pBdr>
          <w:top w:val="single" w:sz="12" w:space="1" w:color="auto"/>
          <w:bottom w:val="single" w:sz="12" w:space="1" w:color="auto"/>
        </w:pBdr>
        <w:jc w:val="center"/>
        <w:rPr>
          <w:rFonts w:cs="Arial"/>
          <w:b/>
        </w:rPr>
      </w:pPr>
      <w:r>
        <w:rPr>
          <w:rFonts w:cs="Arial"/>
          <w:b/>
          <w:caps/>
        </w:rPr>
        <w:t>BOOK OF AUTHORITIES INDEX</w:t>
      </w:r>
    </w:p>
    <w:p w14:paraId="3B8D67E7" w14:textId="77777777" w:rsidR="001F7AE3" w:rsidRPr="00991DDD" w:rsidRDefault="001F7AE3" w:rsidP="001F7AE3">
      <w:pPr>
        <w:pBdr>
          <w:top w:val="single" w:sz="12" w:space="1" w:color="auto"/>
          <w:bottom w:val="single" w:sz="12" w:space="1" w:color="auto"/>
        </w:pBdr>
        <w:jc w:val="center"/>
        <w:rPr>
          <w:rFonts w:cs="Arial"/>
        </w:rPr>
      </w:pPr>
    </w:p>
    <w:p w14:paraId="3AD7CC21" w14:textId="77777777" w:rsidR="001F7AE3" w:rsidRPr="00991DDD" w:rsidRDefault="001F7AE3" w:rsidP="001F7AE3">
      <w:pPr>
        <w:rPr>
          <w:rFonts w:cs="Arial"/>
        </w:rPr>
      </w:pPr>
    </w:p>
    <w:p w14:paraId="03BEE535" w14:textId="77777777" w:rsidR="00EB334A" w:rsidRDefault="00EB334A" w:rsidP="00EB334A">
      <w:pPr>
        <w:jc w:val="right"/>
        <w:rPr>
          <w:rFonts w:cs="Arial"/>
          <w:b/>
        </w:rPr>
      </w:pPr>
    </w:p>
    <w:p w14:paraId="4D6BE637" w14:textId="77777777" w:rsidR="00EB334A" w:rsidRPr="00EB334A" w:rsidRDefault="00EB334A" w:rsidP="00EB334A">
      <w:pPr>
        <w:jc w:val="right"/>
        <w:rPr>
          <w:rFonts w:cs="Arial"/>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8"/>
        <w:gridCol w:w="1648"/>
      </w:tblGrid>
      <w:tr w:rsidR="00ED4770" w:rsidRPr="00F95CE9" w14:paraId="5AF86CDC" w14:textId="77777777" w:rsidTr="00ED4770">
        <w:trPr>
          <w:trHeight w:val="496"/>
        </w:trPr>
        <w:tc>
          <w:tcPr>
            <w:tcW w:w="7898" w:type="dxa"/>
            <w:shd w:val="clear" w:color="auto" w:fill="auto"/>
            <w:vAlign w:val="center"/>
          </w:tcPr>
          <w:p w14:paraId="3F6B9C27" w14:textId="77777777" w:rsidR="00ED4770" w:rsidRPr="00227B93" w:rsidRDefault="00ED4770" w:rsidP="00227B93">
            <w:pPr>
              <w:widowControl/>
              <w:jc w:val="center"/>
              <w:rPr>
                <w:rFonts w:cs="Arial"/>
              </w:rPr>
            </w:pPr>
            <w:r>
              <w:rPr>
                <w:rFonts w:cs="Arial"/>
                <w:highlight w:val="lightGray"/>
              </w:rPr>
              <w:t>Case Law</w:t>
            </w:r>
            <w:r>
              <w:rPr>
                <w:rStyle w:val="EndnoteReference"/>
                <w:rFonts w:cs="Arial"/>
                <w:highlight w:val="lightGray"/>
              </w:rPr>
              <w:endnoteReference w:id="4"/>
            </w:r>
          </w:p>
        </w:tc>
        <w:tc>
          <w:tcPr>
            <w:tcW w:w="1648" w:type="dxa"/>
            <w:shd w:val="clear" w:color="auto" w:fill="auto"/>
          </w:tcPr>
          <w:p w14:paraId="1E526BA5" w14:textId="77777777" w:rsidR="00ED4770" w:rsidRPr="00F95CE9" w:rsidRDefault="00ED4770" w:rsidP="00F95CE9">
            <w:pPr>
              <w:spacing w:before="120" w:after="120"/>
              <w:jc w:val="center"/>
              <w:rPr>
                <w:rFonts w:cs="Arial"/>
                <w:b/>
                <w:lang w:val="en-GB"/>
              </w:rPr>
            </w:pPr>
            <w:r w:rsidRPr="00F95CE9">
              <w:rPr>
                <w:rFonts w:cs="Arial"/>
                <w:b/>
                <w:lang w:val="en-GB"/>
              </w:rPr>
              <w:t>Tab</w:t>
            </w:r>
          </w:p>
        </w:tc>
      </w:tr>
      <w:tr w:rsidR="00ED4770" w:rsidRPr="00F95CE9" w14:paraId="2CFEF97D" w14:textId="77777777" w:rsidTr="00ED4770">
        <w:trPr>
          <w:trHeight w:val="496"/>
        </w:trPr>
        <w:tc>
          <w:tcPr>
            <w:tcW w:w="7898" w:type="dxa"/>
            <w:shd w:val="clear" w:color="auto" w:fill="auto"/>
          </w:tcPr>
          <w:p w14:paraId="07751E8C" w14:textId="77777777" w:rsidR="00ED4770" w:rsidRPr="00956FFB" w:rsidRDefault="00ED4770" w:rsidP="00A4759A">
            <w:pPr>
              <w:spacing w:before="120" w:after="120"/>
              <w:rPr>
                <w:rFonts w:cs="Arial"/>
                <w:lang w:val="en-GB"/>
              </w:rPr>
            </w:pPr>
          </w:p>
        </w:tc>
        <w:tc>
          <w:tcPr>
            <w:tcW w:w="1648" w:type="dxa"/>
            <w:shd w:val="clear" w:color="auto" w:fill="auto"/>
          </w:tcPr>
          <w:p w14:paraId="3321A68B" w14:textId="77777777" w:rsidR="00ED4770" w:rsidRPr="00F95CE9" w:rsidRDefault="00ED4770" w:rsidP="00F95CE9">
            <w:pPr>
              <w:spacing w:before="120" w:after="120"/>
              <w:jc w:val="center"/>
              <w:rPr>
                <w:rFonts w:cs="Arial"/>
                <w:lang w:val="en-GB"/>
              </w:rPr>
            </w:pPr>
          </w:p>
        </w:tc>
      </w:tr>
    </w:tbl>
    <w:p w14:paraId="4CB605D4" w14:textId="77777777" w:rsidR="00EB334A" w:rsidRDefault="00EB334A" w:rsidP="00392DCB">
      <w:pPr>
        <w:rPr>
          <w:rFonts w:cs="Arial"/>
          <w:lang w:val="en-GB"/>
        </w:rPr>
      </w:pPr>
    </w:p>
    <w:p w14:paraId="7E0A728C" w14:textId="77777777" w:rsidR="00251745" w:rsidRDefault="00251745" w:rsidP="00392DCB">
      <w:pPr>
        <w:rPr>
          <w:rFonts w:cs="Arial"/>
          <w:lang w:val="en-GB"/>
        </w:rPr>
      </w:pP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0"/>
        <w:gridCol w:w="1648"/>
      </w:tblGrid>
      <w:tr w:rsidR="00ED4770" w:rsidRPr="00F95CE9" w14:paraId="600689FE" w14:textId="77777777" w:rsidTr="00ED4770">
        <w:trPr>
          <w:trHeight w:val="460"/>
        </w:trPr>
        <w:tc>
          <w:tcPr>
            <w:tcW w:w="7900" w:type="dxa"/>
            <w:shd w:val="clear" w:color="auto" w:fill="auto"/>
          </w:tcPr>
          <w:p w14:paraId="71D97192" w14:textId="77777777" w:rsidR="00ED4770" w:rsidRPr="00F95CE9" w:rsidRDefault="00ED4770" w:rsidP="00ED6C01">
            <w:pPr>
              <w:spacing w:before="120" w:after="120"/>
              <w:jc w:val="center"/>
              <w:rPr>
                <w:rFonts w:cs="Arial"/>
                <w:b/>
                <w:lang w:val="en-GB"/>
              </w:rPr>
            </w:pPr>
            <w:r>
              <w:rPr>
                <w:rFonts w:cs="Arial"/>
                <w:highlight w:val="lightGray"/>
              </w:rPr>
              <w:t>Legislation</w:t>
            </w:r>
            <w:r>
              <w:rPr>
                <w:rStyle w:val="EndnoteReference"/>
                <w:rFonts w:cs="Arial"/>
                <w:highlight w:val="lightGray"/>
              </w:rPr>
              <w:endnoteReference w:id="5"/>
            </w:r>
          </w:p>
        </w:tc>
        <w:tc>
          <w:tcPr>
            <w:tcW w:w="1648" w:type="dxa"/>
            <w:shd w:val="clear" w:color="auto" w:fill="auto"/>
          </w:tcPr>
          <w:p w14:paraId="3DE6F30A" w14:textId="77777777" w:rsidR="00ED4770" w:rsidRPr="00F95CE9" w:rsidRDefault="00ED4770" w:rsidP="00ED6C01">
            <w:pPr>
              <w:spacing w:before="120" w:after="120"/>
              <w:jc w:val="center"/>
              <w:rPr>
                <w:rFonts w:cs="Arial"/>
                <w:b/>
                <w:lang w:val="en-GB"/>
              </w:rPr>
            </w:pPr>
            <w:r w:rsidRPr="00F95CE9">
              <w:rPr>
                <w:rFonts w:cs="Arial"/>
                <w:b/>
                <w:lang w:val="en-GB"/>
              </w:rPr>
              <w:t>Tab</w:t>
            </w:r>
          </w:p>
        </w:tc>
      </w:tr>
      <w:tr w:rsidR="00ED4770" w:rsidRPr="00F95CE9" w14:paraId="75F9E935" w14:textId="77777777" w:rsidTr="00ED4770">
        <w:trPr>
          <w:trHeight w:val="477"/>
        </w:trPr>
        <w:tc>
          <w:tcPr>
            <w:tcW w:w="7900" w:type="dxa"/>
            <w:shd w:val="clear" w:color="auto" w:fill="auto"/>
          </w:tcPr>
          <w:p w14:paraId="75E8BA6C" w14:textId="77777777" w:rsidR="00ED4770" w:rsidRPr="00F95CE9" w:rsidRDefault="00ED4770" w:rsidP="009D11BE">
            <w:pPr>
              <w:widowControl/>
              <w:rPr>
                <w:rFonts w:cs="Arial"/>
                <w:lang w:val="en-GB"/>
              </w:rPr>
            </w:pPr>
          </w:p>
        </w:tc>
        <w:tc>
          <w:tcPr>
            <w:tcW w:w="1648" w:type="dxa"/>
            <w:shd w:val="clear" w:color="auto" w:fill="auto"/>
          </w:tcPr>
          <w:p w14:paraId="7C44C9AD" w14:textId="77777777" w:rsidR="00ED4770" w:rsidRPr="00F95CE9" w:rsidRDefault="00ED4770" w:rsidP="00ED6C01">
            <w:pPr>
              <w:spacing w:before="120" w:after="120"/>
              <w:jc w:val="center"/>
              <w:rPr>
                <w:rFonts w:cs="Arial"/>
                <w:lang w:val="en-GB"/>
              </w:rPr>
            </w:pPr>
          </w:p>
        </w:tc>
      </w:tr>
    </w:tbl>
    <w:p w14:paraId="0F747DBC" w14:textId="77777777" w:rsidR="00786A2B" w:rsidRDefault="00786A2B" w:rsidP="00392DCB">
      <w:pPr>
        <w:rPr>
          <w:rFonts w:cs="Arial"/>
          <w:lang w:val="en-GB"/>
        </w:rPr>
      </w:pPr>
    </w:p>
    <w:p w14:paraId="030842EF" w14:textId="77777777" w:rsidR="00786A2B" w:rsidRDefault="00786A2B">
      <w:pPr>
        <w:widowControl/>
        <w:autoSpaceDE/>
        <w:autoSpaceDN/>
        <w:adjustRightInd/>
        <w:rPr>
          <w:rFonts w:cs="Arial"/>
          <w:lang w:val="en-GB"/>
        </w:rPr>
      </w:pPr>
      <w:r>
        <w:rPr>
          <w:rFonts w:cs="Arial"/>
          <w:lang w:val="en-GB"/>
        </w:rPr>
        <w:br w:type="page"/>
      </w:r>
    </w:p>
    <w:sectPr w:rsidR="00786A2B" w:rsidSect="00FC1921">
      <w:endnotePr>
        <w:numFmt w:val="decimal"/>
      </w:endnotePr>
      <w:type w:val="continuous"/>
      <w:pgSz w:w="12240" w:h="15840" w:code="1"/>
      <w:pgMar w:top="1440" w:right="1440" w:bottom="1440" w:left="1440" w:header="1152" w:footer="1440" w:gutter="0"/>
      <w:pgNumType w:fmt="numberInDash"/>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5560B" w14:textId="77777777" w:rsidR="000E6AEE" w:rsidRDefault="000E6AEE">
      <w:r>
        <w:separator/>
      </w:r>
    </w:p>
  </w:endnote>
  <w:endnote w:type="continuationSeparator" w:id="0">
    <w:p w14:paraId="5531B5CC" w14:textId="77777777" w:rsidR="000E6AEE" w:rsidRDefault="000E6AEE">
      <w:r>
        <w:continuationSeparator/>
      </w:r>
    </w:p>
  </w:endnote>
  <w:endnote w:id="1">
    <w:p w14:paraId="50752E54" w14:textId="3C607D36" w:rsidR="001F7AE3" w:rsidRPr="00786A2B" w:rsidRDefault="001F7AE3" w:rsidP="001F7AE3">
      <w:pPr>
        <w:pStyle w:val="EndnoteText"/>
        <w:rPr>
          <w:rFonts w:ascii="Tahoma" w:hAnsi="Tahoma" w:cs="Tahoma"/>
          <w:sz w:val="20"/>
        </w:rPr>
      </w:pPr>
      <w:r w:rsidRPr="00786A2B">
        <w:rPr>
          <w:rStyle w:val="EndnoteReference"/>
          <w:rFonts w:ascii="Tahoma" w:hAnsi="Tahoma" w:cs="Tahoma"/>
          <w:sz w:val="20"/>
        </w:rPr>
        <w:endnoteRef/>
      </w:r>
      <w:r w:rsidRPr="00786A2B">
        <w:rPr>
          <w:sz w:val="20"/>
        </w:rPr>
        <w:t xml:space="preserve"> </w:t>
      </w:r>
      <w:r w:rsidRPr="00786A2B">
        <w:rPr>
          <w:rFonts w:ascii="Tahoma" w:hAnsi="Tahoma" w:cs="Tahoma"/>
          <w:sz w:val="20"/>
        </w:rPr>
        <w:t xml:space="preserve">This is where the court file number goes.  You will leave this blank on the first court documents you file (see the </w:t>
      </w:r>
      <w:r w:rsidR="000437DF">
        <w:rPr>
          <w:rFonts w:ascii="Tahoma" w:hAnsi="Tahoma" w:cs="Tahoma"/>
          <w:sz w:val="20"/>
        </w:rPr>
        <w:t>Ex</w:t>
      </w:r>
      <w:r w:rsidRPr="00786A2B">
        <w:rPr>
          <w:rFonts w:ascii="Tahoma" w:hAnsi="Tahoma" w:cs="Tahoma"/>
          <w:sz w:val="20"/>
        </w:rPr>
        <w:t>ample Petition).  When you file your initial documents to start your judicial review, the registry will assign a file number and stamp it on the top right hand corner of your documents for you.  After that, you must put the assigned file number on any additional court documents you file.  The file number lets the registry know what file the documents will go into.</w:t>
      </w:r>
    </w:p>
    <w:p w14:paraId="3A7F3A10" w14:textId="77777777" w:rsidR="001F7AE3" w:rsidRPr="00746441" w:rsidRDefault="001F7AE3" w:rsidP="001F7AE3">
      <w:pPr>
        <w:pStyle w:val="EndnoteText"/>
        <w:rPr>
          <w:lang w:val="en-CA"/>
        </w:rPr>
      </w:pPr>
    </w:p>
  </w:endnote>
  <w:endnote w:id="2">
    <w:p w14:paraId="3DE340B8" w14:textId="77777777" w:rsidR="001F7AE3" w:rsidRPr="00A917AB" w:rsidRDefault="001F7AE3" w:rsidP="001F7AE3">
      <w:pPr>
        <w:rPr>
          <w:rFonts w:ascii="Tahoma" w:hAnsi="Tahoma" w:cs="Tahoma"/>
          <w:sz w:val="20"/>
          <w:szCs w:val="20"/>
        </w:rPr>
      </w:pPr>
      <w:r w:rsidRPr="00E252C9">
        <w:rPr>
          <w:rStyle w:val="EndnoteReference"/>
          <w:rFonts w:ascii="Tahoma" w:hAnsi="Tahoma" w:cs="Tahoma"/>
        </w:rPr>
        <w:endnoteRef/>
      </w:r>
      <w:r>
        <w:t xml:space="preserve"> </w:t>
      </w:r>
      <w:r w:rsidRPr="00A917AB">
        <w:rPr>
          <w:rFonts w:ascii="Tahoma" w:hAnsi="Tahoma" w:cs="Tahoma"/>
          <w:sz w:val="20"/>
          <w:szCs w:val="20"/>
        </w:rPr>
        <w:t>This where you put the name of the court registry you are filing with. The BC Supreme Court has the following registries:</w:t>
      </w:r>
    </w:p>
    <w:p w14:paraId="5236A291" w14:textId="77777777" w:rsidR="001F7AE3" w:rsidRPr="003F6117" w:rsidRDefault="001F7AE3" w:rsidP="001F7AE3">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9"/>
        <w:gridCol w:w="3204"/>
        <w:gridCol w:w="3213"/>
      </w:tblGrid>
      <w:tr w:rsidR="001F7AE3" w:rsidRPr="000F2B67" w14:paraId="15001FC2" w14:textId="77777777" w:rsidTr="00985893">
        <w:tc>
          <w:tcPr>
            <w:tcW w:w="3250" w:type="dxa"/>
            <w:shd w:val="clear" w:color="auto" w:fill="auto"/>
          </w:tcPr>
          <w:p w14:paraId="150778B5" w14:textId="77777777" w:rsidR="001F7AE3" w:rsidRPr="000F2B67" w:rsidRDefault="001F7AE3" w:rsidP="001F7AE3">
            <w:pPr>
              <w:numPr>
                <w:ilvl w:val="0"/>
                <w:numId w:val="26"/>
              </w:numPr>
              <w:rPr>
                <w:rFonts w:ascii="Tahoma" w:hAnsi="Tahoma" w:cs="Tahoma"/>
                <w:sz w:val="20"/>
                <w:szCs w:val="20"/>
              </w:rPr>
            </w:pPr>
            <w:r w:rsidRPr="000F2B67">
              <w:rPr>
                <w:rFonts w:ascii="Tahoma" w:hAnsi="Tahoma" w:cs="Tahoma"/>
                <w:sz w:val="20"/>
                <w:szCs w:val="20"/>
              </w:rPr>
              <w:t>Campbell River</w:t>
            </w:r>
          </w:p>
        </w:tc>
        <w:tc>
          <w:tcPr>
            <w:tcW w:w="3307" w:type="dxa"/>
            <w:shd w:val="clear" w:color="auto" w:fill="auto"/>
          </w:tcPr>
          <w:p w14:paraId="5AAE7E09" w14:textId="77777777" w:rsidR="001F7AE3" w:rsidRPr="000F2B67" w:rsidRDefault="001F7AE3" w:rsidP="001F7AE3">
            <w:pPr>
              <w:numPr>
                <w:ilvl w:val="0"/>
                <w:numId w:val="26"/>
              </w:numPr>
              <w:rPr>
                <w:rFonts w:ascii="Tahoma" w:hAnsi="Tahoma" w:cs="Tahoma"/>
                <w:sz w:val="20"/>
                <w:szCs w:val="20"/>
              </w:rPr>
            </w:pPr>
            <w:r w:rsidRPr="000F2B67">
              <w:rPr>
                <w:rFonts w:ascii="Tahoma" w:hAnsi="Tahoma" w:cs="Tahoma"/>
                <w:sz w:val="20"/>
                <w:szCs w:val="20"/>
              </w:rPr>
              <w:t>Kelowna</w:t>
            </w:r>
          </w:p>
        </w:tc>
        <w:tc>
          <w:tcPr>
            <w:tcW w:w="3307" w:type="dxa"/>
            <w:shd w:val="clear" w:color="auto" w:fill="auto"/>
          </w:tcPr>
          <w:p w14:paraId="732607A4" w14:textId="77777777" w:rsidR="001F7AE3" w:rsidRPr="000F2B67" w:rsidRDefault="001F7AE3" w:rsidP="001F7AE3">
            <w:pPr>
              <w:numPr>
                <w:ilvl w:val="0"/>
                <w:numId w:val="26"/>
              </w:numPr>
              <w:rPr>
                <w:rFonts w:ascii="Tahoma" w:hAnsi="Tahoma" w:cs="Tahoma"/>
                <w:sz w:val="20"/>
                <w:szCs w:val="20"/>
              </w:rPr>
            </w:pPr>
            <w:r w:rsidRPr="000F2B67">
              <w:rPr>
                <w:rFonts w:ascii="Tahoma" w:hAnsi="Tahoma" w:cs="Tahoma"/>
                <w:sz w:val="20"/>
                <w:szCs w:val="20"/>
              </w:rPr>
              <w:t>Rossland</w:t>
            </w:r>
          </w:p>
        </w:tc>
      </w:tr>
      <w:tr w:rsidR="001F7AE3" w:rsidRPr="000F2B67" w14:paraId="24FAD7C7" w14:textId="77777777" w:rsidTr="00985893">
        <w:tc>
          <w:tcPr>
            <w:tcW w:w="3250" w:type="dxa"/>
            <w:shd w:val="clear" w:color="auto" w:fill="auto"/>
          </w:tcPr>
          <w:p w14:paraId="40CF0EA6" w14:textId="77777777" w:rsidR="001F7AE3" w:rsidRPr="000F2B67" w:rsidRDefault="001F7AE3" w:rsidP="001F7AE3">
            <w:pPr>
              <w:numPr>
                <w:ilvl w:val="0"/>
                <w:numId w:val="26"/>
              </w:numPr>
              <w:rPr>
                <w:rFonts w:ascii="Tahoma" w:hAnsi="Tahoma" w:cs="Tahoma"/>
                <w:sz w:val="20"/>
                <w:szCs w:val="20"/>
              </w:rPr>
            </w:pPr>
            <w:r w:rsidRPr="000F2B67">
              <w:rPr>
                <w:rFonts w:ascii="Tahoma" w:hAnsi="Tahoma" w:cs="Tahoma"/>
                <w:sz w:val="20"/>
                <w:szCs w:val="20"/>
              </w:rPr>
              <w:t>Chilliwack</w:t>
            </w:r>
          </w:p>
        </w:tc>
        <w:tc>
          <w:tcPr>
            <w:tcW w:w="3307" w:type="dxa"/>
            <w:shd w:val="clear" w:color="auto" w:fill="auto"/>
          </w:tcPr>
          <w:p w14:paraId="6271C07B" w14:textId="77777777" w:rsidR="001F7AE3" w:rsidRPr="000F2B67" w:rsidRDefault="001F7AE3" w:rsidP="001F7AE3">
            <w:pPr>
              <w:numPr>
                <w:ilvl w:val="0"/>
                <w:numId w:val="26"/>
              </w:numPr>
              <w:rPr>
                <w:rFonts w:ascii="Tahoma" w:hAnsi="Tahoma" w:cs="Tahoma"/>
                <w:sz w:val="20"/>
                <w:szCs w:val="20"/>
              </w:rPr>
            </w:pPr>
            <w:r w:rsidRPr="000F2B67">
              <w:rPr>
                <w:rFonts w:ascii="Tahoma" w:hAnsi="Tahoma" w:cs="Tahoma"/>
                <w:sz w:val="20"/>
                <w:szCs w:val="20"/>
              </w:rPr>
              <w:t>Nanaimo</w:t>
            </w:r>
          </w:p>
        </w:tc>
        <w:tc>
          <w:tcPr>
            <w:tcW w:w="3307" w:type="dxa"/>
            <w:shd w:val="clear" w:color="auto" w:fill="auto"/>
          </w:tcPr>
          <w:p w14:paraId="40F22825" w14:textId="77777777" w:rsidR="001F7AE3" w:rsidRPr="000F2B67" w:rsidRDefault="001F7AE3" w:rsidP="001F7AE3">
            <w:pPr>
              <w:numPr>
                <w:ilvl w:val="0"/>
                <w:numId w:val="26"/>
              </w:numPr>
              <w:rPr>
                <w:rFonts w:ascii="Tahoma" w:hAnsi="Tahoma" w:cs="Tahoma"/>
                <w:sz w:val="20"/>
                <w:szCs w:val="20"/>
              </w:rPr>
            </w:pPr>
            <w:r w:rsidRPr="000F2B67">
              <w:rPr>
                <w:rFonts w:ascii="Tahoma" w:hAnsi="Tahoma" w:cs="Tahoma"/>
                <w:sz w:val="20"/>
                <w:szCs w:val="20"/>
              </w:rPr>
              <w:t>Salmon Arm</w:t>
            </w:r>
          </w:p>
        </w:tc>
      </w:tr>
      <w:tr w:rsidR="001F7AE3" w:rsidRPr="000F2B67" w14:paraId="65568BA6" w14:textId="77777777" w:rsidTr="00985893">
        <w:tc>
          <w:tcPr>
            <w:tcW w:w="3250" w:type="dxa"/>
            <w:shd w:val="clear" w:color="auto" w:fill="auto"/>
          </w:tcPr>
          <w:p w14:paraId="4634B9F2" w14:textId="77777777" w:rsidR="001F7AE3" w:rsidRPr="000F2B67" w:rsidRDefault="001F7AE3" w:rsidP="001F7AE3">
            <w:pPr>
              <w:numPr>
                <w:ilvl w:val="0"/>
                <w:numId w:val="26"/>
              </w:numPr>
              <w:rPr>
                <w:rFonts w:ascii="Tahoma" w:hAnsi="Tahoma" w:cs="Tahoma"/>
                <w:sz w:val="20"/>
                <w:szCs w:val="20"/>
              </w:rPr>
            </w:pPr>
            <w:r w:rsidRPr="000F2B67">
              <w:rPr>
                <w:rFonts w:ascii="Tahoma" w:hAnsi="Tahoma" w:cs="Tahoma"/>
                <w:sz w:val="20"/>
                <w:szCs w:val="20"/>
              </w:rPr>
              <w:t>Courtenay</w:t>
            </w:r>
          </w:p>
        </w:tc>
        <w:tc>
          <w:tcPr>
            <w:tcW w:w="3307" w:type="dxa"/>
            <w:shd w:val="clear" w:color="auto" w:fill="auto"/>
          </w:tcPr>
          <w:p w14:paraId="6FCE4BC8" w14:textId="77777777" w:rsidR="001F7AE3" w:rsidRPr="000F2B67" w:rsidRDefault="001F7AE3" w:rsidP="001F7AE3">
            <w:pPr>
              <w:numPr>
                <w:ilvl w:val="0"/>
                <w:numId w:val="26"/>
              </w:numPr>
              <w:rPr>
                <w:rFonts w:ascii="Tahoma" w:hAnsi="Tahoma" w:cs="Tahoma"/>
                <w:sz w:val="20"/>
                <w:szCs w:val="20"/>
              </w:rPr>
            </w:pPr>
            <w:r w:rsidRPr="000F2B67">
              <w:rPr>
                <w:rFonts w:ascii="Tahoma" w:hAnsi="Tahoma" w:cs="Tahoma"/>
                <w:sz w:val="20"/>
                <w:szCs w:val="20"/>
              </w:rPr>
              <w:t>Nelson</w:t>
            </w:r>
          </w:p>
        </w:tc>
        <w:tc>
          <w:tcPr>
            <w:tcW w:w="3307" w:type="dxa"/>
            <w:shd w:val="clear" w:color="auto" w:fill="auto"/>
          </w:tcPr>
          <w:p w14:paraId="583E33D0" w14:textId="77777777" w:rsidR="001F7AE3" w:rsidRPr="000F2B67" w:rsidRDefault="001F7AE3" w:rsidP="001F7AE3">
            <w:pPr>
              <w:numPr>
                <w:ilvl w:val="0"/>
                <w:numId w:val="26"/>
              </w:numPr>
              <w:rPr>
                <w:rFonts w:ascii="Tahoma" w:hAnsi="Tahoma" w:cs="Tahoma"/>
                <w:sz w:val="20"/>
                <w:szCs w:val="20"/>
              </w:rPr>
            </w:pPr>
            <w:r w:rsidRPr="000F2B67">
              <w:rPr>
                <w:rFonts w:ascii="Tahoma" w:hAnsi="Tahoma" w:cs="Tahoma"/>
                <w:sz w:val="20"/>
                <w:szCs w:val="20"/>
              </w:rPr>
              <w:t>Smithers</w:t>
            </w:r>
          </w:p>
        </w:tc>
      </w:tr>
      <w:tr w:rsidR="001F7AE3" w:rsidRPr="000F2B67" w14:paraId="5491F619" w14:textId="77777777" w:rsidTr="00985893">
        <w:tc>
          <w:tcPr>
            <w:tcW w:w="3250" w:type="dxa"/>
            <w:shd w:val="clear" w:color="auto" w:fill="auto"/>
          </w:tcPr>
          <w:p w14:paraId="44385E62" w14:textId="77777777" w:rsidR="001F7AE3" w:rsidRPr="000F2B67" w:rsidRDefault="001F7AE3" w:rsidP="001F7AE3">
            <w:pPr>
              <w:numPr>
                <w:ilvl w:val="0"/>
                <w:numId w:val="26"/>
              </w:numPr>
              <w:rPr>
                <w:rFonts w:ascii="Tahoma" w:hAnsi="Tahoma" w:cs="Tahoma"/>
                <w:sz w:val="20"/>
                <w:szCs w:val="20"/>
              </w:rPr>
            </w:pPr>
            <w:r w:rsidRPr="000F2B67">
              <w:rPr>
                <w:rFonts w:ascii="Tahoma" w:hAnsi="Tahoma" w:cs="Tahoma"/>
                <w:sz w:val="20"/>
                <w:szCs w:val="20"/>
              </w:rPr>
              <w:t>Cranbrook</w:t>
            </w:r>
          </w:p>
        </w:tc>
        <w:tc>
          <w:tcPr>
            <w:tcW w:w="3307" w:type="dxa"/>
            <w:shd w:val="clear" w:color="auto" w:fill="auto"/>
          </w:tcPr>
          <w:p w14:paraId="4189B1D7" w14:textId="77777777" w:rsidR="001F7AE3" w:rsidRPr="000F2B67" w:rsidRDefault="001F7AE3" w:rsidP="001F7AE3">
            <w:pPr>
              <w:numPr>
                <w:ilvl w:val="0"/>
                <w:numId w:val="26"/>
              </w:numPr>
              <w:rPr>
                <w:rFonts w:ascii="Tahoma" w:hAnsi="Tahoma" w:cs="Tahoma"/>
                <w:sz w:val="20"/>
                <w:szCs w:val="20"/>
              </w:rPr>
            </w:pPr>
            <w:r w:rsidRPr="000F2B67">
              <w:rPr>
                <w:rFonts w:ascii="Tahoma" w:hAnsi="Tahoma" w:cs="Tahoma"/>
                <w:sz w:val="20"/>
                <w:szCs w:val="20"/>
              </w:rPr>
              <w:t>New Westminster</w:t>
            </w:r>
          </w:p>
        </w:tc>
        <w:tc>
          <w:tcPr>
            <w:tcW w:w="3307" w:type="dxa"/>
            <w:shd w:val="clear" w:color="auto" w:fill="auto"/>
          </w:tcPr>
          <w:p w14:paraId="5A784F95" w14:textId="77777777" w:rsidR="001F7AE3" w:rsidRPr="000F2B67" w:rsidRDefault="001F7AE3" w:rsidP="001F7AE3">
            <w:pPr>
              <w:numPr>
                <w:ilvl w:val="0"/>
                <w:numId w:val="26"/>
              </w:numPr>
              <w:rPr>
                <w:rFonts w:ascii="Tahoma" w:hAnsi="Tahoma" w:cs="Tahoma"/>
                <w:sz w:val="20"/>
                <w:szCs w:val="20"/>
              </w:rPr>
            </w:pPr>
            <w:r w:rsidRPr="000F2B67">
              <w:rPr>
                <w:rFonts w:ascii="Tahoma" w:hAnsi="Tahoma" w:cs="Tahoma"/>
                <w:sz w:val="20"/>
                <w:szCs w:val="20"/>
              </w:rPr>
              <w:t>Terrace</w:t>
            </w:r>
          </w:p>
        </w:tc>
      </w:tr>
      <w:tr w:rsidR="001F7AE3" w:rsidRPr="000F2B67" w14:paraId="0520DF19" w14:textId="77777777" w:rsidTr="00985893">
        <w:tc>
          <w:tcPr>
            <w:tcW w:w="3250" w:type="dxa"/>
            <w:shd w:val="clear" w:color="auto" w:fill="auto"/>
          </w:tcPr>
          <w:p w14:paraId="7E9AF74B" w14:textId="77777777" w:rsidR="001F7AE3" w:rsidRPr="000F2B67" w:rsidRDefault="001F7AE3" w:rsidP="001F7AE3">
            <w:pPr>
              <w:numPr>
                <w:ilvl w:val="0"/>
                <w:numId w:val="26"/>
              </w:numPr>
              <w:rPr>
                <w:rFonts w:ascii="Tahoma" w:hAnsi="Tahoma" w:cs="Tahoma"/>
                <w:sz w:val="20"/>
                <w:szCs w:val="20"/>
              </w:rPr>
            </w:pPr>
            <w:r w:rsidRPr="000F2B67">
              <w:rPr>
                <w:rFonts w:ascii="Tahoma" w:hAnsi="Tahoma" w:cs="Tahoma"/>
                <w:sz w:val="20"/>
                <w:szCs w:val="20"/>
              </w:rPr>
              <w:t>Dawson Creek</w:t>
            </w:r>
          </w:p>
        </w:tc>
        <w:tc>
          <w:tcPr>
            <w:tcW w:w="3307" w:type="dxa"/>
            <w:shd w:val="clear" w:color="auto" w:fill="auto"/>
          </w:tcPr>
          <w:p w14:paraId="1A0DECC3" w14:textId="77777777" w:rsidR="001F7AE3" w:rsidRPr="000F2B67" w:rsidRDefault="001F7AE3" w:rsidP="001F7AE3">
            <w:pPr>
              <w:numPr>
                <w:ilvl w:val="0"/>
                <w:numId w:val="26"/>
              </w:numPr>
              <w:rPr>
                <w:rFonts w:ascii="Tahoma" w:hAnsi="Tahoma" w:cs="Tahoma"/>
                <w:sz w:val="20"/>
                <w:szCs w:val="20"/>
              </w:rPr>
            </w:pPr>
            <w:r w:rsidRPr="000F2B67">
              <w:rPr>
                <w:rFonts w:ascii="Tahoma" w:hAnsi="Tahoma" w:cs="Tahoma"/>
                <w:sz w:val="20"/>
                <w:szCs w:val="20"/>
              </w:rPr>
              <w:t>Penticton</w:t>
            </w:r>
          </w:p>
        </w:tc>
        <w:tc>
          <w:tcPr>
            <w:tcW w:w="3307" w:type="dxa"/>
            <w:shd w:val="clear" w:color="auto" w:fill="auto"/>
          </w:tcPr>
          <w:p w14:paraId="2340B9B3" w14:textId="77777777" w:rsidR="001F7AE3" w:rsidRPr="000F2B67" w:rsidRDefault="001F7AE3" w:rsidP="001F7AE3">
            <w:pPr>
              <w:numPr>
                <w:ilvl w:val="0"/>
                <w:numId w:val="26"/>
              </w:numPr>
              <w:rPr>
                <w:rFonts w:ascii="Tahoma" w:hAnsi="Tahoma" w:cs="Tahoma"/>
                <w:sz w:val="20"/>
                <w:szCs w:val="20"/>
              </w:rPr>
            </w:pPr>
            <w:r w:rsidRPr="000F2B67">
              <w:rPr>
                <w:rFonts w:ascii="Tahoma" w:hAnsi="Tahoma" w:cs="Tahoma"/>
                <w:sz w:val="20"/>
                <w:szCs w:val="20"/>
              </w:rPr>
              <w:t xml:space="preserve">Vancouver </w:t>
            </w:r>
          </w:p>
        </w:tc>
      </w:tr>
      <w:tr w:rsidR="001F7AE3" w:rsidRPr="000F2B67" w14:paraId="108DE64A" w14:textId="77777777" w:rsidTr="00985893">
        <w:tc>
          <w:tcPr>
            <w:tcW w:w="3250" w:type="dxa"/>
            <w:shd w:val="clear" w:color="auto" w:fill="auto"/>
          </w:tcPr>
          <w:p w14:paraId="591B781B" w14:textId="77777777" w:rsidR="001F7AE3" w:rsidRPr="000F2B67" w:rsidRDefault="001F7AE3" w:rsidP="001F7AE3">
            <w:pPr>
              <w:numPr>
                <w:ilvl w:val="0"/>
                <w:numId w:val="26"/>
              </w:numPr>
              <w:rPr>
                <w:rFonts w:ascii="Tahoma" w:hAnsi="Tahoma" w:cs="Tahoma"/>
                <w:sz w:val="20"/>
                <w:szCs w:val="20"/>
              </w:rPr>
            </w:pPr>
            <w:r w:rsidRPr="000F2B67">
              <w:rPr>
                <w:rFonts w:ascii="Tahoma" w:hAnsi="Tahoma" w:cs="Tahoma"/>
                <w:sz w:val="20"/>
                <w:szCs w:val="20"/>
              </w:rPr>
              <w:t>Duncan</w:t>
            </w:r>
          </w:p>
        </w:tc>
        <w:tc>
          <w:tcPr>
            <w:tcW w:w="3307" w:type="dxa"/>
            <w:shd w:val="clear" w:color="auto" w:fill="auto"/>
          </w:tcPr>
          <w:p w14:paraId="0DDB7C3A" w14:textId="77777777" w:rsidR="001F7AE3" w:rsidRPr="000F2B67" w:rsidRDefault="001F7AE3" w:rsidP="001F7AE3">
            <w:pPr>
              <w:numPr>
                <w:ilvl w:val="0"/>
                <w:numId w:val="26"/>
              </w:numPr>
              <w:rPr>
                <w:rFonts w:ascii="Tahoma" w:hAnsi="Tahoma" w:cs="Tahoma"/>
                <w:sz w:val="20"/>
                <w:szCs w:val="20"/>
              </w:rPr>
            </w:pPr>
            <w:r w:rsidRPr="000F2B67">
              <w:rPr>
                <w:rFonts w:ascii="Tahoma" w:hAnsi="Tahoma" w:cs="Tahoma"/>
                <w:sz w:val="20"/>
                <w:szCs w:val="20"/>
              </w:rPr>
              <w:t>Port Alberni</w:t>
            </w:r>
          </w:p>
        </w:tc>
        <w:tc>
          <w:tcPr>
            <w:tcW w:w="3307" w:type="dxa"/>
            <w:shd w:val="clear" w:color="auto" w:fill="auto"/>
          </w:tcPr>
          <w:p w14:paraId="38397D6F" w14:textId="77777777" w:rsidR="001F7AE3" w:rsidRPr="000F2B67" w:rsidRDefault="001F7AE3" w:rsidP="001F7AE3">
            <w:pPr>
              <w:numPr>
                <w:ilvl w:val="0"/>
                <w:numId w:val="26"/>
              </w:numPr>
              <w:rPr>
                <w:rFonts w:ascii="Tahoma" w:hAnsi="Tahoma" w:cs="Tahoma"/>
                <w:sz w:val="20"/>
                <w:szCs w:val="20"/>
              </w:rPr>
            </w:pPr>
            <w:r w:rsidRPr="000F2B67">
              <w:rPr>
                <w:rFonts w:ascii="Tahoma" w:hAnsi="Tahoma" w:cs="Tahoma"/>
                <w:sz w:val="20"/>
                <w:szCs w:val="20"/>
              </w:rPr>
              <w:t>Vernon</w:t>
            </w:r>
          </w:p>
        </w:tc>
      </w:tr>
      <w:tr w:rsidR="001F7AE3" w:rsidRPr="000F2B67" w14:paraId="490CEA86" w14:textId="77777777" w:rsidTr="00985893">
        <w:tc>
          <w:tcPr>
            <w:tcW w:w="3250" w:type="dxa"/>
            <w:shd w:val="clear" w:color="auto" w:fill="auto"/>
          </w:tcPr>
          <w:p w14:paraId="2EC86BFE" w14:textId="77777777" w:rsidR="001F7AE3" w:rsidRPr="000F2B67" w:rsidRDefault="001F7AE3" w:rsidP="001F7AE3">
            <w:pPr>
              <w:numPr>
                <w:ilvl w:val="0"/>
                <w:numId w:val="26"/>
              </w:numPr>
              <w:rPr>
                <w:rFonts w:ascii="Tahoma" w:hAnsi="Tahoma" w:cs="Tahoma"/>
                <w:sz w:val="20"/>
                <w:szCs w:val="20"/>
              </w:rPr>
            </w:pPr>
            <w:r w:rsidRPr="000F2B67">
              <w:rPr>
                <w:rFonts w:ascii="Tahoma" w:hAnsi="Tahoma" w:cs="Tahoma"/>
                <w:sz w:val="20"/>
                <w:szCs w:val="20"/>
              </w:rPr>
              <w:t>Fort Nelson</w:t>
            </w:r>
          </w:p>
        </w:tc>
        <w:tc>
          <w:tcPr>
            <w:tcW w:w="3307" w:type="dxa"/>
            <w:shd w:val="clear" w:color="auto" w:fill="auto"/>
          </w:tcPr>
          <w:p w14:paraId="59E3B136" w14:textId="77777777" w:rsidR="001F7AE3" w:rsidRPr="000F2B67" w:rsidRDefault="001F7AE3" w:rsidP="001F7AE3">
            <w:pPr>
              <w:numPr>
                <w:ilvl w:val="0"/>
                <w:numId w:val="26"/>
              </w:numPr>
              <w:rPr>
                <w:rFonts w:ascii="Tahoma" w:hAnsi="Tahoma" w:cs="Tahoma"/>
                <w:sz w:val="20"/>
                <w:szCs w:val="20"/>
              </w:rPr>
            </w:pPr>
            <w:r w:rsidRPr="000F2B67">
              <w:rPr>
                <w:rFonts w:ascii="Tahoma" w:hAnsi="Tahoma" w:cs="Tahoma"/>
                <w:sz w:val="20"/>
                <w:szCs w:val="20"/>
              </w:rPr>
              <w:t>Powell River</w:t>
            </w:r>
          </w:p>
        </w:tc>
        <w:tc>
          <w:tcPr>
            <w:tcW w:w="3307" w:type="dxa"/>
            <w:shd w:val="clear" w:color="auto" w:fill="auto"/>
          </w:tcPr>
          <w:p w14:paraId="0F123877" w14:textId="77777777" w:rsidR="001F7AE3" w:rsidRPr="000F2B67" w:rsidRDefault="001F7AE3" w:rsidP="001F7AE3">
            <w:pPr>
              <w:numPr>
                <w:ilvl w:val="0"/>
                <w:numId w:val="26"/>
              </w:numPr>
              <w:rPr>
                <w:rFonts w:ascii="Tahoma" w:hAnsi="Tahoma" w:cs="Tahoma"/>
                <w:sz w:val="20"/>
                <w:szCs w:val="20"/>
              </w:rPr>
            </w:pPr>
            <w:r w:rsidRPr="000F2B67">
              <w:rPr>
                <w:rFonts w:ascii="Tahoma" w:hAnsi="Tahoma" w:cs="Tahoma"/>
                <w:sz w:val="20"/>
                <w:szCs w:val="20"/>
              </w:rPr>
              <w:t>Victoria</w:t>
            </w:r>
          </w:p>
        </w:tc>
      </w:tr>
      <w:tr w:rsidR="001F7AE3" w:rsidRPr="000F2B67" w14:paraId="3FAECACE" w14:textId="77777777" w:rsidTr="00985893">
        <w:tc>
          <w:tcPr>
            <w:tcW w:w="3250" w:type="dxa"/>
            <w:shd w:val="clear" w:color="auto" w:fill="auto"/>
          </w:tcPr>
          <w:p w14:paraId="0F8DE07D" w14:textId="77777777" w:rsidR="001F7AE3" w:rsidRPr="000F2B67" w:rsidRDefault="001F7AE3" w:rsidP="001F7AE3">
            <w:pPr>
              <w:numPr>
                <w:ilvl w:val="0"/>
                <w:numId w:val="26"/>
              </w:numPr>
              <w:rPr>
                <w:rFonts w:ascii="Tahoma" w:hAnsi="Tahoma" w:cs="Tahoma"/>
                <w:sz w:val="20"/>
                <w:szCs w:val="20"/>
              </w:rPr>
            </w:pPr>
            <w:r w:rsidRPr="000F2B67">
              <w:rPr>
                <w:rFonts w:ascii="Tahoma" w:hAnsi="Tahoma" w:cs="Tahoma"/>
                <w:sz w:val="20"/>
                <w:szCs w:val="20"/>
              </w:rPr>
              <w:t>Fort St. John</w:t>
            </w:r>
          </w:p>
        </w:tc>
        <w:tc>
          <w:tcPr>
            <w:tcW w:w="3307" w:type="dxa"/>
            <w:shd w:val="clear" w:color="auto" w:fill="auto"/>
          </w:tcPr>
          <w:p w14:paraId="50E9CBAA" w14:textId="77777777" w:rsidR="001F7AE3" w:rsidRPr="000F2B67" w:rsidRDefault="001F7AE3" w:rsidP="001F7AE3">
            <w:pPr>
              <w:numPr>
                <w:ilvl w:val="0"/>
                <w:numId w:val="26"/>
              </w:numPr>
              <w:rPr>
                <w:rFonts w:ascii="Tahoma" w:hAnsi="Tahoma" w:cs="Tahoma"/>
                <w:sz w:val="20"/>
                <w:szCs w:val="20"/>
              </w:rPr>
            </w:pPr>
            <w:r w:rsidRPr="000F2B67">
              <w:rPr>
                <w:rFonts w:ascii="Tahoma" w:hAnsi="Tahoma" w:cs="Tahoma"/>
                <w:sz w:val="20"/>
                <w:szCs w:val="20"/>
              </w:rPr>
              <w:t>Prince George</w:t>
            </w:r>
          </w:p>
        </w:tc>
        <w:tc>
          <w:tcPr>
            <w:tcW w:w="3307" w:type="dxa"/>
            <w:shd w:val="clear" w:color="auto" w:fill="auto"/>
          </w:tcPr>
          <w:p w14:paraId="343711B3" w14:textId="77777777" w:rsidR="001F7AE3" w:rsidRPr="000F2B67" w:rsidRDefault="001F7AE3" w:rsidP="001F7AE3">
            <w:pPr>
              <w:numPr>
                <w:ilvl w:val="0"/>
                <w:numId w:val="26"/>
              </w:numPr>
              <w:rPr>
                <w:rFonts w:ascii="Tahoma" w:hAnsi="Tahoma" w:cs="Tahoma"/>
                <w:sz w:val="20"/>
                <w:szCs w:val="20"/>
              </w:rPr>
            </w:pPr>
            <w:r w:rsidRPr="000F2B67">
              <w:rPr>
                <w:rFonts w:ascii="Tahoma" w:hAnsi="Tahoma" w:cs="Tahoma"/>
                <w:sz w:val="20"/>
                <w:szCs w:val="20"/>
              </w:rPr>
              <w:t xml:space="preserve">Williams Lake </w:t>
            </w:r>
          </w:p>
        </w:tc>
      </w:tr>
      <w:tr w:rsidR="001F7AE3" w:rsidRPr="000F2B67" w14:paraId="3E3365C6" w14:textId="77777777" w:rsidTr="00985893">
        <w:tc>
          <w:tcPr>
            <w:tcW w:w="3250" w:type="dxa"/>
            <w:shd w:val="clear" w:color="auto" w:fill="auto"/>
          </w:tcPr>
          <w:p w14:paraId="2FA72551" w14:textId="77777777" w:rsidR="001F7AE3" w:rsidRPr="000F2B67" w:rsidRDefault="001F7AE3" w:rsidP="001F7AE3">
            <w:pPr>
              <w:numPr>
                <w:ilvl w:val="0"/>
                <w:numId w:val="26"/>
              </w:numPr>
              <w:rPr>
                <w:rFonts w:ascii="Tahoma" w:hAnsi="Tahoma" w:cs="Tahoma"/>
                <w:sz w:val="20"/>
                <w:szCs w:val="20"/>
              </w:rPr>
            </w:pPr>
            <w:r w:rsidRPr="000F2B67">
              <w:rPr>
                <w:rFonts w:ascii="Tahoma" w:hAnsi="Tahoma" w:cs="Tahoma"/>
                <w:sz w:val="20"/>
                <w:szCs w:val="20"/>
              </w:rPr>
              <w:t>Golden</w:t>
            </w:r>
          </w:p>
        </w:tc>
        <w:tc>
          <w:tcPr>
            <w:tcW w:w="3307" w:type="dxa"/>
            <w:shd w:val="clear" w:color="auto" w:fill="auto"/>
          </w:tcPr>
          <w:p w14:paraId="3A4F5E28" w14:textId="77777777" w:rsidR="001F7AE3" w:rsidRPr="000F2B67" w:rsidRDefault="001F7AE3" w:rsidP="001F7AE3">
            <w:pPr>
              <w:numPr>
                <w:ilvl w:val="0"/>
                <w:numId w:val="26"/>
              </w:numPr>
              <w:rPr>
                <w:rFonts w:ascii="Tahoma" w:hAnsi="Tahoma" w:cs="Tahoma"/>
                <w:sz w:val="20"/>
                <w:szCs w:val="20"/>
              </w:rPr>
            </w:pPr>
            <w:r w:rsidRPr="000F2B67">
              <w:rPr>
                <w:rFonts w:ascii="Tahoma" w:hAnsi="Tahoma" w:cs="Tahoma"/>
                <w:sz w:val="20"/>
                <w:szCs w:val="20"/>
              </w:rPr>
              <w:t>Prince Rupert</w:t>
            </w:r>
          </w:p>
        </w:tc>
        <w:tc>
          <w:tcPr>
            <w:tcW w:w="3307" w:type="dxa"/>
            <w:shd w:val="clear" w:color="auto" w:fill="auto"/>
          </w:tcPr>
          <w:p w14:paraId="11DBF42F" w14:textId="77777777" w:rsidR="001F7AE3" w:rsidRPr="000F2B67" w:rsidRDefault="001F7AE3" w:rsidP="001F7AE3">
            <w:pPr>
              <w:numPr>
                <w:ilvl w:val="0"/>
                <w:numId w:val="26"/>
              </w:numPr>
              <w:rPr>
                <w:rFonts w:ascii="Tahoma" w:hAnsi="Tahoma" w:cs="Tahoma"/>
                <w:sz w:val="20"/>
                <w:szCs w:val="20"/>
              </w:rPr>
            </w:pPr>
          </w:p>
        </w:tc>
      </w:tr>
      <w:tr w:rsidR="001F7AE3" w:rsidRPr="000F2B67" w14:paraId="0212ABAF" w14:textId="77777777" w:rsidTr="00985893">
        <w:tc>
          <w:tcPr>
            <w:tcW w:w="3250" w:type="dxa"/>
            <w:shd w:val="clear" w:color="auto" w:fill="auto"/>
          </w:tcPr>
          <w:p w14:paraId="54D42755" w14:textId="77777777" w:rsidR="001F7AE3" w:rsidRPr="000F2B67" w:rsidRDefault="001F7AE3" w:rsidP="001F7AE3">
            <w:pPr>
              <w:numPr>
                <w:ilvl w:val="0"/>
                <w:numId w:val="26"/>
              </w:numPr>
              <w:rPr>
                <w:rFonts w:ascii="Tahoma" w:hAnsi="Tahoma" w:cs="Tahoma"/>
                <w:sz w:val="20"/>
                <w:szCs w:val="20"/>
              </w:rPr>
            </w:pPr>
            <w:r w:rsidRPr="000F2B67">
              <w:rPr>
                <w:rFonts w:ascii="Tahoma" w:hAnsi="Tahoma" w:cs="Tahoma"/>
                <w:sz w:val="20"/>
                <w:szCs w:val="20"/>
              </w:rPr>
              <w:t>Kamloops</w:t>
            </w:r>
          </w:p>
        </w:tc>
        <w:tc>
          <w:tcPr>
            <w:tcW w:w="3307" w:type="dxa"/>
            <w:shd w:val="clear" w:color="auto" w:fill="auto"/>
          </w:tcPr>
          <w:p w14:paraId="69F5CFE1" w14:textId="77777777" w:rsidR="001F7AE3" w:rsidRPr="000F2B67" w:rsidRDefault="001F7AE3" w:rsidP="001F7AE3">
            <w:pPr>
              <w:numPr>
                <w:ilvl w:val="0"/>
                <w:numId w:val="26"/>
              </w:numPr>
              <w:rPr>
                <w:rFonts w:ascii="Tahoma" w:hAnsi="Tahoma" w:cs="Tahoma"/>
                <w:sz w:val="20"/>
                <w:szCs w:val="20"/>
              </w:rPr>
            </w:pPr>
            <w:r w:rsidRPr="000F2B67">
              <w:rPr>
                <w:rFonts w:ascii="Tahoma" w:hAnsi="Tahoma" w:cs="Tahoma"/>
                <w:sz w:val="20"/>
                <w:szCs w:val="20"/>
              </w:rPr>
              <w:t>Quesnel</w:t>
            </w:r>
          </w:p>
        </w:tc>
        <w:tc>
          <w:tcPr>
            <w:tcW w:w="3307" w:type="dxa"/>
            <w:shd w:val="clear" w:color="auto" w:fill="auto"/>
          </w:tcPr>
          <w:p w14:paraId="1634C913" w14:textId="77777777" w:rsidR="001F7AE3" w:rsidRPr="000F2B67" w:rsidRDefault="001F7AE3" w:rsidP="001F7AE3">
            <w:pPr>
              <w:numPr>
                <w:ilvl w:val="0"/>
                <w:numId w:val="26"/>
              </w:numPr>
              <w:rPr>
                <w:rFonts w:ascii="Tahoma" w:hAnsi="Tahoma" w:cs="Tahoma"/>
                <w:sz w:val="20"/>
                <w:szCs w:val="20"/>
              </w:rPr>
            </w:pPr>
          </w:p>
        </w:tc>
      </w:tr>
    </w:tbl>
    <w:p w14:paraId="2150FA85" w14:textId="77777777" w:rsidR="001F7AE3" w:rsidRPr="004B448A" w:rsidRDefault="001F7AE3" w:rsidP="001F7AE3">
      <w:pPr>
        <w:pStyle w:val="EndnoteText"/>
      </w:pPr>
    </w:p>
  </w:endnote>
  <w:endnote w:id="3">
    <w:p w14:paraId="3AA77EA9" w14:textId="77777777" w:rsidR="001F7AE3" w:rsidRPr="00A24690" w:rsidRDefault="001F7AE3" w:rsidP="001F7AE3">
      <w:pPr>
        <w:pStyle w:val="EndnoteText"/>
        <w:rPr>
          <w:rFonts w:ascii="Tahoma" w:hAnsi="Tahoma" w:cs="Tahoma"/>
          <w:sz w:val="20"/>
        </w:rPr>
      </w:pPr>
      <w:r w:rsidRPr="00A24690">
        <w:rPr>
          <w:rStyle w:val="EndnoteReference"/>
          <w:rFonts w:ascii="Tahoma" w:hAnsi="Tahoma" w:cs="Tahoma"/>
          <w:sz w:val="20"/>
        </w:rPr>
        <w:endnoteRef/>
      </w:r>
      <w:r w:rsidRPr="00A24690">
        <w:rPr>
          <w:sz w:val="20"/>
        </w:rPr>
        <w:t xml:space="preserve"> </w:t>
      </w:r>
      <w:r w:rsidRPr="00A24690">
        <w:rPr>
          <w:rFonts w:ascii="Tahoma" w:hAnsi="Tahoma" w:cs="Tahoma"/>
          <w:sz w:val="20"/>
        </w:rPr>
        <w:t>In this space, put the name of the respondent or respondents. Usually, the respondents are whichever people or organizations were on the other side at the hearing.  For example, the landlord is the respondent if you are a tenant seeking a judicial review of a Residential Tenancy Branch decision.   Naming the respondent(s) is a very important step, so you should get legal advice to make sure that you are naming the correct respondent(s). In most cases, it will be any other people or organizations that appeared before the Tribunal.</w:t>
      </w:r>
    </w:p>
    <w:p w14:paraId="46B2E8AB" w14:textId="77777777" w:rsidR="001F7AE3" w:rsidRPr="004B448A" w:rsidRDefault="001F7AE3" w:rsidP="001F7AE3">
      <w:pPr>
        <w:pStyle w:val="EndnoteText"/>
        <w:rPr>
          <w:lang w:val="en-CA"/>
        </w:rPr>
      </w:pPr>
    </w:p>
  </w:endnote>
  <w:endnote w:id="4">
    <w:p w14:paraId="5894C8B4" w14:textId="77777777" w:rsidR="00ED4770" w:rsidRDefault="00ED4770" w:rsidP="00227B93">
      <w:pPr>
        <w:pStyle w:val="EndnoteText"/>
        <w:rPr>
          <w:rFonts w:ascii="Tahoma" w:hAnsi="Tahoma" w:cs="Tahoma"/>
          <w:sz w:val="20"/>
        </w:rPr>
      </w:pPr>
      <w:r w:rsidRPr="00E252C9">
        <w:rPr>
          <w:rStyle w:val="EndnoteReference"/>
          <w:rFonts w:ascii="Tahoma" w:hAnsi="Tahoma" w:cs="Tahoma"/>
        </w:rPr>
        <w:endnoteRef/>
      </w:r>
      <w:r>
        <w:t xml:space="preserve"> </w:t>
      </w:r>
      <w:r w:rsidR="00A83DC2">
        <w:rPr>
          <w:rFonts w:ascii="Tahoma" w:hAnsi="Tahoma" w:cs="Tahoma"/>
          <w:sz w:val="20"/>
        </w:rPr>
        <w:t>Under this heading</w:t>
      </w:r>
      <w:r>
        <w:rPr>
          <w:rFonts w:ascii="Tahoma" w:hAnsi="Tahoma" w:cs="Tahoma"/>
          <w:sz w:val="20"/>
        </w:rPr>
        <w:t xml:space="preserve">, put the citations for any cases that you have included in your Book of Authorities. The correct formatting is to first list the case name italicized (e.g. </w:t>
      </w:r>
      <w:r w:rsidRPr="008A53A5">
        <w:rPr>
          <w:rFonts w:ascii="Tahoma" w:hAnsi="Tahoma" w:cs="Tahoma"/>
          <w:i/>
          <w:sz w:val="20"/>
        </w:rPr>
        <w:t>Vauerano v 43 Housing Society</w:t>
      </w:r>
      <w:r>
        <w:rPr>
          <w:rFonts w:ascii="Tahoma" w:hAnsi="Tahoma" w:cs="Tahoma"/>
          <w:sz w:val="20"/>
        </w:rPr>
        <w:t xml:space="preserve">), followed by a comma and then the citation (e.g. </w:t>
      </w:r>
      <w:r w:rsidRPr="008A53A5">
        <w:rPr>
          <w:rFonts w:ascii="Tahoma" w:hAnsi="Tahoma" w:cs="Tahoma"/>
          <w:sz w:val="20"/>
        </w:rPr>
        <w:t>2009 BCSC 1642</w:t>
      </w:r>
      <w:r>
        <w:rPr>
          <w:rFonts w:ascii="Tahoma" w:hAnsi="Tahoma" w:cs="Tahoma"/>
          <w:sz w:val="20"/>
        </w:rPr>
        <w:t xml:space="preserve">). This information will all be available at the top of the case you are referring to. The “Date” header refers to the specific date the case was decided and will also be available at the top of the case. </w:t>
      </w:r>
    </w:p>
    <w:p w14:paraId="5EE48066" w14:textId="77777777" w:rsidR="00ED4770" w:rsidRPr="004B448A" w:rsidRDefault="00ED4770" w:rsidP="00227B93">
      <w:pPr>
        <w:pStyle w:val="EndnoteText"/>
        <w:rPr>
          <w:lang w:val="en-CA"/>
        </w:rPr>
      </w:pPr>
    </w:p>
  </w:endnote>
  <w:endnote w:id="5">
    <w:p w14:paraId="7F1EAF2E" w14:textId="0EE5C796" w:rsidR="00ED4770" w:rsidRDefault="00ED4770" w:rsidP="00F0231E">
      <w:pPr>
        <w:pStyle w:val="EndnoteText"/>
        <w:rPr>
          <w:rFonts w:ascii="Tahoma" w:hAnsi="Tahoma" w:cs="Tahoma"/>
          <w:sz w:val="20"/>
        </w:rPr>
      </w:pPr>
      <w:r w:rsidRPr="00E252C9">
        <w:rPr>
          <w:rStyle w:val="EndnoteReference"/>
          <w:rFonts w:ascii="Tahoma" w:hAnsi="Tahoma" w:cs="Tahoma"/>
        </w:rPr>
        <w:endnoteRef/>
      </w:r>
      <w:r>
        <w:t xml:space="preserve"> </w:t>
      </w:r>
      <w:r w:rsidR="00A83DC2">
        <w:rPr>
          <w:rFonts w:ascii="Tahoma" w:hAnsi="Tahoma" w:cs="Tahoma"/>
          <w:sz w:val="20"/>
        </w:rPr>
        <w:t>Under this heading</w:t>
      </w:r>
      <w:r>
        <w:rPr>
          <w:rFonts w:ascii="Tahoma" w:hAnsi="Tahoma" w:cs="Tahoma"/>
          <w:sz w:val="20"/>
        </w:rPr>
        <w:t xml:space="preserve">, put the citations for any Acts or Regulations you have included in your Book of </w:t>
      </w:r>
      <w:r w:rsidRPr="009D11BE">
        <w:rPr>
          <w:rFonts w:ascii="Tahoma" w:hAnsi="Tahoma" w:cs="Tahoma"/>
          <w:sz w:val="20"/>
        </w:rPr>
        <w:t xml:space="preserve">Authorities. The correct formatting is to begin with the full title of the legislation italicized followed by the citation. You can find the citation by searching the Act or Regulation at </w:t>
      </w:r>
      <w:hyperlink r:id="rId1" w:history="1">
        <w:r w:rsidRPr="00F63A1A">
          <w:rPr>
            <w:rStyle w:val="Hyperlink"/>
            <w:rFonts w:ascii="Tahoma" w:hAnsi="Tahoma" w:cs="Tahoma"/>
            <w:sz w:val="20"/>
          </w:rPr>
          <w:t>canlii.com</w:t>
        </w:r>
      </w:hyperlink>
      <w:r w:rsidRPr="009D11BE">
        <w:rPr>
          <w:rFonts w:ascii="Tahoma" w:hAnsi="Tahoma" w:cs="Tahoma"/>
          <w:sz w:val="20"/>
        </w:rPr>
        <w:t xml:space="preserve"> (e.g. </w:t>
      </w:r>
      <w:r w:rsidRPr="009D11BE">
        <w:rPr>
          <w:rFonts w:ascii="Tahoma" w:hAnsi="Tahoma" w:cs="Tahoma"/>
          <w:i/>
          <w:sz w:val="20"/>
          <w:lang w:val="en-GB"/>
        </w:rPr>
        <w:t>,</w:t>
      </w:r>
      <w:r w:rsidRPr="009D11BE">
        <w:rPr>
          <w:rFonts w:ascii="Tahoma" w:hAnsi="Tahoma" w:cs="Tahoma"/>
          <w:sz w:val="20"/>
          <w:lang w:val="en-GB"/>
        </w:rPr>
        <w:t xml:space="preserve"> SBC 2002, c. 78)</w:t>
      </w:r>
      <w:r>
        <w:rPr>
          <w:rFonts w:ascii="Tahoma" w:hAnsi="Tahoma" w:cs="Tahoma"/>
          <w:sz w:val="20"/>
        </w:rPr>
        <w:t xml:space="preserve">. </w:t>
      </w:r>
      <w:r w:rsidRPr="009D11BE">
        <w:rPr>
          <w:rFonts w:ascii="Tahoma" w:hAnsi="Tahoma" w:cs="Tahoma"/>
          <w:sz w:val="20"/>
        </w:rPr>
        <w:t>All of this information will be available at the beginning of an Act or Regulation. The “Date” header refers to the specific date the legislation was passed and will also be available at the top of</w:t>
      </w:r>
      <w:r>
        <w:rPr>
          <w:rFonts w:ascii="Tahoma" w:hAnsi="Tahoma" w:cs="Tahoma"/>
          <w:sz w:val="20"/>
        </w:rPr>
        <w:t xml:space="preserve"> the Act or Regulation. </w:t>
      </w:r>
    </w:p>
    <w:p w14:paraId="573367A7" w14:textId="77777777" w:rsidR="00ED4770" w:rsidRPr="004B448A" w:rsidRDefault="00ED4770" w:rsidP="00F0231E">
      <w:pPr>
        <w:pStyle w:val="EndnoteText"/>
        <w:rPr>
          <w:lang w:val="en-C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C6FB0" w14:textId="77777777" w:rsidR="000E6AEE" w:rsidRDefault="000E6AEE">
      <w:r>
        <w:separator/>
      </w:r>
    </w:p>
  </w:footnote>
  <w:footnote w:type="continuationSeparator" w:id="0">
    <w:p w14:paraId="2022FEA8" w14:textId="77777777" w:rsidR="000E6AEE" w:rsidRDefault="000E6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A68F1D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name w:val="AutoList1"/>
    <w:lvl w:ilvl="0">
      <w:start w:val="1"/>
      <w:numFmt w:val="upperLetter"/>
      <w:lvlText w:val="(%1)"/>
      <w:lvlJc w:val="left"/>
    </w:lvl>
    <w:lvl w:ilvl="1">
      <w:start w:val="1"/>
      <w:numFmt w:val="lowerRoman"/>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2"/>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1."/>
      <w:lvlJc w:val="left"/>
    </w:lvl>
    <w:lvl w:ilvl="1">
      <w:start w:val="1"/>
      <w:numFmt w:val="decimal"/>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1BC4118"/>
    <w:multiLevelType w:val="hybridMultilevel"/>
    <w:tmpl w:val="195AF86C"/>
    <w:lvl w:ilvl="0" w:tplc="0409000F">
      <w:start w:val="1"/>
      <w:numFmt w:val="decimal"/>
      <w:lvlText w:val="%1."/>
      <w:lvlJc w:val="left"/>
      <w:pPr>
        <w:tabs>
          <w:tab w:val="num" w:pos="720"/>
        </w:tabs>
        <w:ind w:left="720" w:hanging="360"/>
      </w:pPr>
    </w:lvl>
    <w:lvl w:ilvl="1" w:tplc="53F436F2">
      <w:start w:val="2"/>
      <w:numFmt w:val="upperLetter"/>
      <w:lvlText w:val="%2."/>
      <w:lvlJc w:val="left"/>
      <w:pPr>
        <w:tabs>
          <w:tab w:val="num" w:pos="1800"/>
        </w:tabs>
        <w:ind w:left="1800" w:hanging="720"/>
      </w:pPr>
      <w:rPr>
        <w:rFonts w:hint="default"/>
      </w:rPr>
    </w:lvl>
    <w:lvl w:ilvl="2" w:tplc="AD623DB6">
      <w:start w:val="1"/>
      <w:numFmt w:val="decimal"/>
      <w:lvlText w:val="%3."/>
      <w:lvlJc w:val="left"/>
      <w:pPr>
        <w:tabs>
          <w:tab w:val="num" w:pos="720"/>
        </w:tabs>
        <w:ind w:left="72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7852A50"/>
    <w:multiLevelType w:val="hybridMultilevel"/>
    <w:tmpl w:val="3BC4400C"/>
    <w:lvl w:ilvl="0" w:tplc="4FCA6EC6">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0CAC51B6"/>
    <w:multiLevelType w:val="hybridMultilevel"/>
    <w:tmpl w:val="B430282A"/>
    <w:name w:val="AutoList1042"/>
    <w:lvl w:ilvl="0" w:tplc="309EAC22">
      <w:start w:val="1"/>
      <w:numFmt w:val="decimal"/>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0DAF24BE"/>
    <w:multiLevelType w:val="hybridMultilevel"/>
    <w:tmpl w:val="25F20340"/>
    <w:lvl w:ilvl="0" w:tplc="D8CCB71C">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15:restartNumberingAfterBreak="0">
    <w:nsid w:val="12736974"/>
    <w:multiLevelType w:val="hybridMultilevel"/>
    <w:tmpl w:val="BD7CDED8"/>
    <w:name w:val="AutoList52"/>
    <w:lvl w:ilvl="0" w:tplc="D73EE538">
      <w:start w:val="1"/>
      <w:numFmt w:val="decimal"/>
      <w:lvlText w:val="%1."/>
      <w:lvlJc w:val="left"/>
      <w:pPr>
        <w:tabs>
          <w:tab w:val="num" w:pos="432"/>
        </w:tabs>
        <w:ind w:left="432" w:hanging="432"/>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12E50C2B"/>
    <w:multiLevelType w:val="hybridMultilevel"/>
    <w:tmpl w:val="451CBB2A"/>
    <w:lvl w:ilvl="0" w:tplc="5BDA1BD0">
      <w:start w:val="1"/>
      <w:numFmt w:val="lowerLetter"/>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2" w15:restartNumberingAfterBreak="0">
    <w:nsid w:val="1E444945"/>
    <w:multiLevelType w:val="hybridMultilevel"/>
    <w:tmpl w:val="B0CAC540"/>
    <w:lvl w:ilvl="0" w:tplc="84B0D472">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15:restartNumberingAfterBreak="0">
    <w:nsid w:val="200C1C3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2A2C14A3"/>
    <w:multiLevelType w:val="hybridMultilevel"/>
    <w:tmpl w:val="9AE27644"/>
    <w:lvl w:ilvl="0" w:tplc="EA127750">
      <w:start w:val="1"/>
      <w:numFmt w:val="lowerLetter"/>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5" w15:restartNumberingAfterBreak="0">
    <w:nsid w:val="2BCB538E"/>
    <w:multiLevelType w:val="hybridMultilevel"/>
    <w:tmpl w:val="54581BE8"/>
    <w:lvl w:ilvl="0" w:tplc="11E4B228">
      <w:start w:val="2"/>
      <w:numFmt w:val="decimal"/>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6" w15:restartNumberingAfterBreak="0">
    <w:nsid w:val="359B4217"/>
    <w:multiLevelType w:val="hybridMultilevel"/>
    <w:tmpl w:val="396894FC"/>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0F1F89"/>
    <w:multiLevelType w:val="hybridMultilevel"/>
    <w:tmpl w:val="F7CA8A52"/>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15:restartNumberingAfterBreak="0">
    <w:nsid w:val="59C765ED"/>
    <w:multiLevelType w:val="hybridMultilevel"/>
    <w:tmpl w:val="1990091E"/>
    <w:lvl w:ilvl="0" w:tplc="45AC6CDE">
      <w:start w:val="1"/>
      <w:numFmt w:val="decimal"/>
      <w:lvlText w:val="%1."/>
      <w:lvlJc w:val="left"/>
      <w:pPr>
        <w:ind w:left="1080" w:hanging="360"/>
      </w:pPr>
      <w:rPr>
        <w:rFonts w:ascii="Times New Roman" w:hAnsi="Times New Roman" w:hint="default"/>
        <w:sz w:val="22"/>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A45647"/>
    <w:multiLevelType w:val="hybridMultilevel"/>
    <w:tmpl w:val="6C883004"/>
    <w:lvl w:ilvl="0" w:tplc="B3848044">
      <w:start w:val="1"/>
      <w:numFmt w:val="decimal"/>
      <w:lvlText w:val="%1."/>
      <w:lvlJc w:val="left"/>
      <w:pPr>
        <w:tabs>
          <w:tab w:val="num" w:pos="720"/>
        </w:tabs>
        <w:ind w:left="720" w:hanging="720"/>
      </w:pPr>
      <w:rPr>
        <w:rFonts w:ascii="Arial" w:hAnsi="Arial" w:cs="Arial" w:hint="default"/>
        <w:b w:val="0"/>
        <w:i w:val="0"/>
        <w:sz w:val="22"/>
        <w:szCs w:val="22"/>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15:restartNumberingAfterBreak="0">
    <w:nsid w:val="69BD569E"/>
    <w:multiLevelType w:val="hybridMultilevel"/>
    <w:tmpl w:val="87B00C4A"/>
    <w:lvl w:ilvl="0" w:tplc="3A42626E">
      <w:start w:val="1"/>
      <w:numFmt w:val="bullet"/>
      <w:lvlText w:val="•"/>
      <w:lvlJc w:val="left"/>
      <w:pPr>
        <w:tabs>
          <w:tab w:val="num" w:pos="720"/>
        </w:tabs>
        <w:ind w:left="720" w:hanging="360"/>
      </w:pPr>
      <w:rPr>
        <w:rFonts w:ascii="Arial" w:hAnsi="Arial" w:hint="default"/>
        <w:b/>
        <w:i w:val="0"/>
        <w:sz w:val="28"/>
        <w:szCs w:val="28"/>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2C6248"/>
    <w:multiLevelType w:val="hybridMultilevel"/>
    <w:tmpl w:val="ED22CC04"/>
    <w:name w:val="AutoList5223"/>
    <w:lvl w:ilvl="0" w:tplc="4DC4F0F8">
      <w:start w:val="1"/>
      <w:numFmt w:val="decimal"/>
      <w:lvlText w:val="%1."/>
      <w:lvlJc w:val="left"/>
      <w:pPr>
        <w:tabs>
          <w:tab w:val="num" w:pos="432"/>
        </w:tabs>
        <w:ind w:left="432" w:hanging="432"/>
      </w:pPr>
      <w:rPr>
        <w:rFonts w:hint="default"/>
      </w:rPr>
    </w:lvl>
    <w:lvl w:ilvl="1" w:tplc="F7FC37A2">
      <w:start w:val="1"/>
      <w:numFmt w:val="bullet"/>
      <w:lvlRestart w:val="0"/>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 w15:restartNumberingAfterBreak="0">
    <w:nsid w:val="703329D5"/>
    <w:multiLevelType w:val="hybridMultilevel"/>
    <w:tmpl w:val="30C417EA"/>
    <w:lvl w:ilvl="0" w:tplc="29FAAA98">
      <w:start w:val="1"/>
      <w:numFmt w:val="lowerLetter"/>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3" w15:restartNumberingAfterBreak="0">
    <w:nsid w:val="784C5D0F"/>
    <w:multiLevelType w:val="hybridMultilevel"/>
    <w:tmpl w:val="B0E0EDD8"/>
    <w:lvl w:ilvl="0" w:tplc="0EC4F34E">
      <w:start w:val="1"/>
      <w:numFmt w:val="decimal"/>
      <w:lvlText w:val="%1."/>
      <w:lvlJc w:val="left"/>
      <w:pPr>
        <w:tabs>
          <w:tab w:val="num" w:pos="720"/>
        </w:tabs>
        <w:ind w:left="720" w:hanging="432"/>
      </w:pPr>
      <w:rPr>
        <w:rFonts w:hint="default"/>
      </w:rPr>
    </w:lvl>
    <w:lvl w:ilvl="1" w:tplc="53F436F2">
      <w:start w:val="2"/>
      <w:numFmt w:val="upperLetter"/>
      <w:lvlText w:val="%2."/>
      <w:lvlJc w:val="left"/>
      <w:pPr>
        <w:tabs>
          <w:tab w:val="num" w:pos="1800"/>
        </w:tabs>
        <w:ind w:left="1800" w:hanging="720"/>
      </w:pPr>
      <w:rPr>
        <w:rFonts w:hint="default"/>
      </w:rPr>
    </w:lvl>
    <w:lvl w:ilvl="2" w:tplc="AD623DB6">
      <w:start w:val="1"/>
      <w:numFmt w:val="decimal"/>
      <w:lvlText w:val="%3."/>
      <w:lvlJc w:val="left"/>
      <w:pPr>
        <w:tabs>
          <w:tab w:val="num" w:pos="720"/>
        </w:tabs>
        <w:ind w:left="72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F623253"/>
    <w:multiLevelType w:val="hybridMultilevel"/>
    <w:tmpl w:val="8572E4B0"/>
    <w:lvl w:ilvl="0" w:tplc="F6F845A6">
      <w:start w:val="4"/>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num w:numId="1">
    <w:abstractNumId w:val="1"/>
    <w:lvlOverride w:ilvl="0">
      <w:startOverride w:val="1"/>
      <w:lvl w:ilvl="0">
        <w:start w:val="1"/>
        <w:numFmt w:val="upperLetter"/>
        <w:lvlText w:val="(%1)"/>
        <w:lvlJc w:val="left"/>
      </w:lvl>
    </w:lvlOverride>
    <w:lvlOverride w:ilvl="1">
      <w:startOverride w:val="1"/>
      <w:lvl w:ilvl="1">
        <w:start w:val="1"/>
        <w:numFmt w:val="lowerRoman"/>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1"/>
    <w:lvlOverride w:ilvl="0">
      <w:startOverride w:val="1"/>
      <w:lvl w:ilvl="0">
        <w:start w:val="1"/>
        <w:numFmt w:val="upperLetter"/>
        <w:lvlText w:val="(%1)"/>
        <w:lvlJc w:val="left"/>
      </w:lvl>
    </w:lvlOverride>
    <w:lvlOverride w:ilvl="1">
      <w:startOverride w:val="2"/>
      <w:lvl w:ilvl="1">
        <w:start w:val="2"/>
        <w:numFmt w:val="lowerRoman"/>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startOverride w:val="1"/>
      <w:lvl w:ilvl="0">
        <w:start w:val="1"/>
        <w:numFmt w:val="decimal"/>
        <w:lvlText w:val="%1."/>
        <w:lvlJc w:val="left"/>
      </w:lvl>
    </w:lvlOverride>
    <w:lvlOverride w:ilvl="1">
      <w:startOverride w:val="2"/>
      <w:lvl w:ilvl="1">
        <w:start w:val="2"/>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5"/>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24"/>
  </w:num>
  <w:num w:numId="8">
    <w:abstractNumId w:val="0"/>
  </w:num>
  <w:num w:numId="9">
    <w:abstractNumId w:val="14"/>
  </w:num>
  <w:num w:numId="10">
    <w:abstractNumId w:val="17"/>
  </w:num>
  <w:num w:numId="11">
    <w:abstractNumId w:val="10"/>
  </w:num>
  <w:num w:numId="12">
    <w:abstractNumId w:val="8"/>
  </w:num>
  <w:num w:numId="13">
    <w:abstractNumId w:val="21"/>
  </w:num>
  <w:num w:numId="14">
    <w:abstractNumId w:val="15"/>
  </w:num>
  <w:num w:numId="15">
    <w:abstractNumId w:val="13"/>
  </w:num>
  <w:num w:numId="16">
    <w:abstractNumId w:val="19"/>
  </w:num>
  <w:num w:numId="17">
    <w:abstractNumId w:val="11"/>
  </w:num>
  <w:num w:numId="18">
    <w:abstractNumId w:val="22"/>
  </w:num>
  <w:num w:numId="19">
    <w:abstractNumId w:val="7"/>
  </w:num>
  <w:num w:numId="20">
    <w:abstractNumId w:val="9"/>
  </w:num>
  <w:num w:numId="21">
    <w:abstractNumId w:val="16"/>
  </w:num>
  <w:num w:numId="22">
    <w:abstractNumId w:val="12"/>
  </w:num>
  <w:num w:numId="23">
    <w:abstractNumId w:val="23"/>
  </w:num>
  <w:num w:numId="24">
    <w:abstractNumId w:val="6"/>
  </w:num>
  <w:num w:numId="25">
    <w:abstractNumId w:val="1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4996"/>
    <w:rsid w:val="0000096D"/>
    <w:rsid w:val="00002804"/>
    <w:rsid w:val="0000465B"/>
    <w:rsid w:val="00012C56"/>
    <w:rsid w:val="000141DB"/>
    <w:rsid w:val="00025474"/>
    <w:rsid w:val="000329C3"/>
    <w:rsid w:val="00034C3D"/>
    <w:rsid w:val="000437DF"/>
    <w:rsid w:val="000543A5"/>
    <w:rsid w:val="0007207F"/>
    <w:rsid w:val="00081295"/>
    <w:rsid w:val="00081BAB"/>
    <w:rsid w:val="000867A9"/>
    <w:rsid w:val="000867BD"/>
    <w:rsid w:val="00092244"/>
    <w:rsid w:val="000A3810"/>
    <w:rsid w:val="000B668B"/>
    <w:rsid w:val="000B6D78"/>
    <w:rsid w:val="000C55C9"/>
    <w:rsid w:val="000E556F"/>
    <w:rsid w:val="000E6AEE"/>
    <w:rsid w:val="000F5C8F"/>
    <w:rsid w:val="000F72F1"/>
    <w:rsid w:val="00105C8B"/>
    <w:rsid w:val="00107AA9"/>
    <w:rsid w:val="00112BB4"/>
    <w:rsid w:val="00126526"/>
    <w:rsid w:val="0013157E"/>
    <w:rsid w:val="00141A9B"/>
    <w:rsid w:val="00145C12"/>
    <w:rsid w:val="00154274"/>
    <w:rsid w:val="001620AA"/>
    <w:rsid w:val="0017782F"/>
    <w:rsid w:val="0019383F"/>
    <w:rsid w:val="001A1CD3"/>
    <w:rsid w:val="001A399C"/>
    <w:rsid w:val="001A3A33"/>
    <w:rsid w:val="001C2943"/>
    <w:rsid w:val="001C7BB3"/>
    <w:rsid w:val="001D653E"/>
    <w:rsid w:val="001F7AE3"/>
    <w:rsid w:val="00215970"/>
    <w:rsid w:val="0022154F"/>
    <w:rsid w:val="002258BA"/>
    <w:rsid w:val="00227B93"/>
    <w:rsid w:val="002435C9"/>
    <w:rsid w:val="00251745"/>
    <w:rsid w:val="0026674D"/>
    <w:rsid w:val="00274053"/>
    <w:rsid w:val="002769F6"/>
    <w:rsid w:val="002809F3"/>
    <w:rsid w:val="00282024"/>
    <w:rsid w:val="00296EA0"/>
    <w:rsid w:val="002A1435"/>
    <w:rsid w:val="002B1DB4"/>
    <w:rsid w:val="002D183F"/>
    <w:rsid w:val="002D4323"/>
    <w:rsid w:val="002D6058"/>
    <w:rsid w:val="002D79B5"/>
    <w:rsid w:val="002E0C9E"/>
    <w:rsid w:val="002E7045"/>
    <w:rsid w:val="002F7CF6"/>
    <w:rsid w:val="003147CA"/>
    <w:rsid w:val="00315214"/>
    <w:rsid w:val="00320EF8"/>
    <w:rsid w:val="00323746"/>
    <w:rsid w:val="00326318"/>
    <w:rsid w:val="003264E7"/>
    <w:rsid w:val="00330197"/>
    <w:rsid w:val="0033280F"/>
    <w:rsid w:val="00333C44"/>
    <w:rsid w:val="00334FF2"/>
    <w:rsid w:val="0033595C"/>
    <w:rsid w:val="00343D47"/>
    <w:rsid w:val="00366E0E"/>
    <w:rsid w:val="003700AC"/>
    <w:rsid w:val="003730D0"/>
    <w:rsid w:val="00375F1F"/>
    <w:rsid w:val="003807F9"/>
    <w:rsid w:val="003869F9"/>
    <w:rsid w:val="00392DCB"/>
    <w:rsid w:val="003A7352"/>
    <w:rsid w:val="003B034B"/>
    <w:rsid w:val="003B1DF8"/>
    <w:rsid w:val="003E0EA0"/>
    <w:rsid w:val="003F4492"/>
    <w:rsid w:val="004033A6"/>
    <w:rsid w:val="00434217"/>
    <w:rsid w:val="00434806"/>
    <w:rsid w:val="00452221"/>
    <w:rsid w:val="00461242"/>
    <w:rsid w:val="004645E4"/>
    <w:rsid w:val="0047517A"/>
    <w:rsid w:val="00477CF7"/>
    <w:rsid w:val="00484016"/>
    <w:rsid w:val="00487A08"/>
    <w:rsid w:val="004A3869"/>
    <w:rsid w:val="004E1369"/>
    <w:rsid w:val="004F25F6"/>
    <w:rsid w:val="004F4341"/>
    <w:rsid w:val="004F50D9"/>
    <w:rsid w:val="0050360F"/>
    <w:rsid w:val="0052077A"/>
    <w:rsid w:val="00522029"/>
    <w:rsid w:val="005319FB"/>
    <w:rsid w:val="005342C0"/>
    <w:rsid w:val="00542927"/>
    <w:rsid w:val="00544607"/>
    <w:rsid w:val="00555713"/>
    <w:rsid w:val="00556A5A"/>
    <w:rsid w:val="005600C2"/>
    <w:rsid w:val="005708EC"/>
    <w:rsid w:val="005709D2"/>
    <w:rsid w:val="00576042"/>
    <w:rsid w:val="0059218C"/>
    <w:rsid w:val="005B1DBE"/>
    <w:rsid w:val="005B61E0"/>
    <w:rsid w:val="005C6E2F"/>
    <w:rsid w:val="005D3594"/>
    <w:rsid w:val="005D463F"/>
    <w:rsid w:val="005F2301"/>
    <w:rsid w:val="005F5543"/>
    <w:rsid w:val="00600708"/>
    <w:rsid w:val="0060259E"/>
    <w:rsid w:val="0061006B"/>
    <w:rsid w:val="00615717"/>
    <w:rsid w:val="006178C2"/>
    <w:rsid w:val="00620978"/>
    <w:rsid w:val="00620FFB"/>
    <w:rsid w:val="00626384"/>
    <w:rsid w:val="00637E44"/>
    <w:rsid w:val="00645FA1"/>
    <w:rsid w:val="00647A4A"/>
    <w:rsid w:val="00653D9A"/>
    <w:rsid w:val="00671329"/>
    <w:rsid w:val="00672401"/>
    <w:rsid w:val="006900FE"/>
    <w:rsid w:val="00695E7D"/>
    <w:rsid w:val="006B73EC"/>
    <w:rsid w:val="006C664D"/>
    <w:rsid w:val="006D3CA5"/>
    <w:rsid w:val="006E1054"/>
    <w:rsid w:val="006E6B28"/>
    <w:rsid w:val="006F5F4A"/>
    <w:rsid w:val="00702AA6"/>
    <w:rsid w:val="00707A1A"/>
    <w:rsid w:val="00717787"/>
    <w:rsid w:val="00720CDD"/>
    <w:rsid w:val="00721028"/>
    <w:rsid w:val="0072228C"/>
    <w:rsid w:val="007226F7"/>
    <w:rsid w:val="00722E60"/>
    <w:rsid w:val="007343C6"/>
    <w:rsid w:val="00745251"/>
    <w:rsid w:val="00754BE6"/>
    <w:rsid w:val="00757851"/>
    <w:rsid w:val="00757F1D"/>
    <w:rsid w:val="007632F6"/>
    <w:rsid w:val="0077017A"/>
    <w:rsid w:val="00780607"/>
    <w:rsid w:val="00785C8A"/>
    <w:rsid w:val="00786304"/>
    <w:rsid w:val="00786A2B"/>
    <w:rsid w:val="00793DD7"/>
    <w:rsid w:val="007951DD"/>
    <w:rsid w:val="007B027C"/>
    <w:rsid w:val="007B563F"/>
    <w:rsid w:val="007B5D71"/>
    <w:rsid w:val="007E53F2"/>
    <w:rsid w:val="007F2241"/>
    <w:rsid w:val="00802894"/>
    <w:rsid w:val="008131FD"/>
    <w:rsid w:val="0085408E"/>
    <w:rsid w:val="00854A3B"/>
    <w:rsid w:val="00855604"/>
    <w:rsid w:val="0087682B"/>
    <w:rsid w:val="00890761"/>
    <w:rsid w:val="00896C72"/>
    <w:rsid w:val="008A53A5"/>
    <w:rsid w:val="008B7C0D"/>
    <w:rsid w:val="008C0D25"/>
    <w:rsid w:val="008C747C"/>
    <w:rsid w:val="008E36F1"/>
    <w:rsid w:val="008E67D5"/>
    <w:rsid w:val="00902F9C"/>
    <w:rsid w:val="00906253"/>
    <w:rsid w:val="009131E9"/>
    <w:rsid w:val="009230CD"/>
    <w:rsid w:val="00933491"/>
    <w:rsid w:val="009511DC"/>
    <w:rsid w:val="00956FFB"/>
    <w:rsid w:val="00957DB9"/>
    <w:rsid w:val="00975349"/>
    <w:rsid w:val="00977F57"/>
    <w:rsid w:val="00982291"/>
    <w:rsid w:val="00984EEA"/>
    <w:rsid w:val="00993F3F"/>
    <w:rsid w:val="009A71F8"/>
    <w:rsid w:val="009C0038"/>
    <w:rsid w:val="009D09C9"/>
    <w:rsid w:val="009D1120"/>
    <w:rsid w:val="009D11BE"/>
    <w:rsid w:val="009F0D4E"/>
    <w:rsid w:val="00A06EFF"/>
    <w:rsid w:val="00A07C59"/>
    <w:rsid w:val="00A143D8"/>
    <w:rsid w:val="00A24690"/>
    <w:rsid w:val="00A24733"/>
    <w:rsid w:val="00A3061B"/>
    <w:rsid w:val="00A4759A"/>
    <w:rsid w:val="00A606E2"/>
    <w:rsid w:val="00A61C64"/>
    <w:rsid w:val="00A621B7"/>
    <w:rsid w:val="00A6397D"/>
    <w:rsid w:val="00A668CB"/>
    <w:rsid w:val="00A70761"/>
    <w:rsid w:val="00A71A89"/>
    <w:rsid w:val="00A72950"/>
    <w:rsid w:val="00A83DC2"/>
    <w:rsid w:val="00A86A06"/>
    <w:rsid w:val="00A9625F"/>
    <w:rsid w:val="00B00350"/>
    <w:rsid w:val="00B1236B"/>
    <w:rsid w:val="00B23A6D"/>
    <w:rsid w:val="00B3366E"/>
    <w:rsid w:val="00B54586"/>
    <w:rsid w:val="00B545EA"/>
    <w:rsid w:val="00B57DA5"/>
    <w:rsid w:val="00B61B54"/>
    <w:rsid w:val="00B70FE4"/>
    <w:rsid w:val="00B77FAF"/>
    <w:rsid w:val="00B9140F"/>
    <w:rsid w:val="00B91EC0"/>
    <w:rsid w:val="00B9299D"/>
    <w:rsid w:val="00BA0DE8"/>
    <w:rsid w:val="00BB361F"/>
    <w:rsid w:val="00BB58E3"/>
    <w:rsid w:val="00BC401F"/>
    <w:rsid w:val="00BC6524"/>
    <w:rsid w:val="00BC6BEF"/>
    <w:rsid w:val="00BD4E2F"/>
    <w:rsid w:val="00C117FC"/>
    <w:rsid w:val="00C1469A"/>
    <w:rsid w:val="00C22E0F"/>
    <w:rsid w:val="00C350C7"/>
    <w:rsid w:val="00C632A8"/>
    <w:rsid w:val="00C73099"/>
    <w:rsid w:val="00C76690"/>
    <w:rsid w:val="00C80025"/>
    <w:rsid w:val="00C82ED7"/>
    <w:rsid w:val="00C85958"/>
    <w:rsid w:val="00CB2163"/>
    <w:rsid w:val="00CB33F8"/>
    <w:rsid w:val="00CF0D31"/>
    <w:rsid w:val="00CF3F63"/>
    <w:rsid w:val="00D03126"/>
    <w:rsid w:val="00D04B57"/>
    <w:rsid w:val="00D11CBF"/>
    <w:rsid w:val="00D12BF5"/>
    <w:rsid w:val="00D27DB3"/>
    <w:rsid w:val="00D302BB"/>
    <w:rsid w:val="00D347EC"/>
    <w:rsid w:val="00D37C0B"/>
    <w:rsid w:val="00D42ABF"/>
    <w:rsid w:val="00D501BB"/>
    <w:rsid w:val="00D54B44"/>
    <w:rsid w:val="00D6535A"/>
    <w:rsid w:val="00D721BB"/>
    <w:rsid w:val="00D804DB"/>
    <w:rsid w:val="00D85A5A"/>
    <w:rsid w:val="00D9054D"/>
    <w:rsid w:val="00D94B14"/>
    <w:rsid w:val="00DA145A"/>
    <w:rsid w:val="00DB0EC3"/>
    <w:rsid w:val="00DB63C6"/>
    <w:rsid w:val="00DC39EB"/>
    <w:rsid w:val="00DC40A1"/>
    <w:rsid w:val="00DC4958"/>
    <w:rsid w:val="00DC61D5"/>
    <w:rsid w:val="00DD0D58"/>
    <w:rsid w:val="00DD4188"/>
    <w:rsid w:val="00DE4A0E"/>
    <w:rsid w:val="00DE51FB"/>
    <w:rsid w:val="00E03D6C"/>
    <w:rsid w:val="00E0521D"/>
    <w:rsid w:val="00E10C2B"/>
    <w:rsid w:val="00E12326"/>
    <w:rsid w:val="00E143C8"/>
    <w:rsid w:val="00E15F30"/>
    <w:rsid w:val="00E36A05"/>
    <w:rsid w:val="00E65DCC"/>
    <w:rsid w:val="00E70185"/>
    <w:rsid w:val="00E97DE8"/>
    <w:rsid w:val="00EB099A"/>
    <w:rsid w:val="00EB334A"/>
    <w:rsid w:val="00EB5F84"/>
    <w:rsid w:val="00EC58C7"/>
    <w:rsid w:val="00ED4770"/>
    <w:rsid w:val="00ED7532"/>
    <w:rsid w:val="00EE126E"/>
    <w:rsid w:val="00EF1F78"/>
    <w:rsid w:val="00EF7F19"/>
    <w:rsid w:val="00F00829"/>
    <w:rsid w:val="00F00B7C"/>
    <w:rsid w:val="00F0231E"/>
    <w:rsid w:val="00F055C5"/>
    <w:rsid w:val="00F15243"/>
    <w:rsid w:val="00F17E3D"/>
    <w:rsid w:val="00F2255E"/>
    <w:rsid w:val="00F3407E"/>
    <w:rsid w:val="00F35787"/>
    <w:rsid w:val="00F407DE"/>
    <w:rsid w:val="00F41E36"/>
    <w:rsid w:val="00F42112"/>
    <w:rsid w:val="00F45D57"/>
    <w:rsid w:val="00F51B27"/>
    <w:rsid w:val="00F56D73"/>
    <w:rsid w:val="00F60943"/>
    <w:rsid w:val="00F62E42"/>
    <w:rsid w:val="00F63A1A"/>
    <w:rsid w:val="00F649A1"/>
    <w:rsid w:val="00F83D7B"/>
    <w:rsid w:val="00F857EE"/>
    <w:rsid w:val="00F90427"/>
    <w:rsid w:val="00F92687"/>
    <w:rsid w:val="00F95CE9"/>
    <w:rsid w:val="00FC1921"/>
    <w:rsid w:val="00FC3C8B"/>
    <w:rsid w:val="00FC58BD"/>
    <w:rsid w:val="00FD6BF8"/>
    <w:rsid w:val="00FF4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E983AF4"/>
  <w15:docId w15:val="{BC6EF525-5459-4EC7-99C7-81B770C03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6"/>
      </w:numPr>
      <w:ind w:left="1440" w:hanging="720"/>
      <w:outlineLvl w:val="0"/>
    </w:pPr>
  </w:style>
  <w:style w:type="paragraph" w:customStyle="1" w:styleId="Level2">
    <w:name w:val="Level 2"/>
    <w:basedOn w:val="Normal"/>
    <w:pPr>
      <w:numPr>
        <w:ilvl w:val="1"/>
        <w:numId w:val="4"/>
      </w:numPr>
      <w:ind w:left="1440" w:hanging="720"/>
      <w:outlineLvl w:val="1"/>
    </w:pPr>
  </w:style>
  <w:style w:type="paragraph" w:styleId="Header">
    <w:name w:val="header"/>
    <w:basedOn w:val="Normal"/>
    <w:rsid w:val="00653D9A"/>
    <w:pPr>
      <w:tabs>
        <w:tab w:val="center" w:pos="4320"/>
        <w:tab w:val="right" w:pos="8640"/>
      </w:tabs>
    </w:pPr>
  </w:style>
  <w:style w:type="paragraph" w:styleId="Footer">
    <w:name w:val="footer"/>
    <w:basedOn w:val="Normal"/>
    <w:rsid w:val="00653D9A"/>
    <w:pPr>
      <w:tabs>
        <w:tab w:val="center" w:pos="4320"/>
        <w:tab w:val="right" w:pos="8640"/>
      </w:tabs>
    </w:pPr>
  </w:style>
  <w:style w:type="character" w:styleId="PageNumber">
    <w:name w:val="page number"/>
    <w:basedOn w:val="DefaultParagraphFont"/>
    <w:rsid w:val="00CB2163"/>
  </w:style>
  <w:style w:type="paragraph" w:styleId="ListBullet">
    <w:name w:val="List Bullet"/>
    <w:basedOn w:val="Normal"/>
    <w:autoRedefine/>
    <w:rsid w:val="00EE126E"/>
    <w:pPr>
      <w:jc w:val="center"/>
    </w:pPr>
    <w:rPr>
      <w:b/>
    </w:rPr>
  </w:style>
  <w:style w:type="paragraph" w:styleId="BalloonText">
    <w:name w:val="Balloon Text"/>
    <w:basedOn w:val="Normal"/>
    <w:semiHidden/>
    <w:rsid w:val="00B70FE4"/>
    <w:rPr>
      <w:rFonts w:ascii="Tahoma" w:hAnsi="Tahoma" w:cs="Tahoma"/>
      <w:sz w:val="16"/>
      <w:szCs w:val="16"/>
    </w:rPr>
  </w:style>
  <w:style w:type="character" w:styleId="Hyperlink">
    <w:name w:val="Hyperlink"/>
    <w:rsid w:val="00434217"/>
    <w:rPr>
      <w:strike w:val="0"/>
      <w:dstrike w:val="0"/>
      <w:color w:val="027ABB"/>
      <w:u w:val="none"/>
      <w:effect w:val="none"/>
    </w:rPr>
  </w:style>
  <w:style w:type="paragraph" w:customStyle="1" w:styleId="quote1">
    <w:name w:val="quote1"/>
    <w:basedOn w:val="Normal"/>
    <w:rsid w:val="00434217"/>
    <w:pPr>
      <w:widowControl/>
      <w:autoSpaceDE/>
      <w:autoSpaceDN/>
      <w:adjustRightInd/>
      <w:ind w:left="720" w:right="720"/>
      <w:jc w:val="both"/>
    </w:pPr>
    <w:rPr>
      <w:rFonts w:cs="Arial"/>
      <w:lang w:val="en-CA"/>
    </w:rPr>
  </w:style>
  <w:style w:type="table" w:styleId="TableGrid">
    <w:name w:val="Table Grid"/>
    <w:basedOn w:val="TableNormal"/>
    <w:rsid w:val="00EB3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002804"/>
    <w:pPr>
      <w:autoSpaceDE/>
      <w:autoSpaceDN/>
      <w:adjustRightInd/>
      <w:snapToGrid w:val="0"/>
    </w:pPr>
    <w:rPr>
      <w:rFonts w:ascii="Courier" w:hAnsi="Courier"/>
      <w:szCs w:val="20"/>
      <w:lang w:eastAsia="en-US"/>
    </w:rPr>
  </w:style>
  <w:style w:type="character" w:customStyle="1" w:styleId="EndnoteTextChar">
    <w:name w:val="Endnote Text Char"/>
    <w:basedOn w:val="DefaultParagraphFont"/>
    <w:link w:val="EndnoteText"/>
    <w:semiHidden/>
    <w:rsid w:val="00002804"/>
    <w:rPr>
      <w:rFonts w:ascii="Courier" w:hAnsi="Courier"/>
      <w:sz w:val="24"/>
    </w:rPr>
  </w:style>
  <w:style w:type="character" w:styleId="EndnoteReference">
    <w:name w:val="endnote reference"/>
    <w:basedOn w:val="DefaultParagraphFont"/>
    <w:semiHidden/>
    <w:unhideWhenUsed/>
    <w:rsid w:val="00002804"/>
    <w:rPr>
      <w:vertAlign w:val="superscript"/>
    </w:rPr>
  </w:style>
  <w:style w:type="paragraph" w:styleId="FootnoteText">
    <w:name w:val="footnote text"/>
    <w:basedOn w:val="Normal"/>
    <w:link w:val="FootnoteTextChar"/>
    <w:uiPriority w:val="99"/>
    <w:semiHidden/>
    <w:unhideWhenUsed/>
    <w:rsid w:val="00A606E2"/>
    <w:rPr>
      <w:sz w:val="20"/>
      <w:szCs w:val="20"/>
    </w:rPr>
  </w:style>
  <w:style w:type="character" w:customStyle="1" w:styleId="FootnoteTextChar">
    <w:name w:val="Footnote Text Char"/>
    <w:basedOn w:val="DefaultParagraphFont"/>
    <w:link w:val="FootnoteText"/>
    <w:uiPriority w:val="99"/>
    <w:semiHidden/>
    <w:rsid w:val="00A606E2"/>
    <w:rPr>
      <w:rFonts w:ascii="Arial" w:hAnsi="Arial"/>
      <w:lang w:eastAsia="en-CA"/>
    </w:rPr>
  </w:style>
  <w:style w:type="character" w:styleId="UnresolvedMention">
    <w:name w:val="Unresolved Mention"/>
    <w:basedOn w:val="DefaultParagraphFont"/>
    <w:uiPriority w:val="99"/>
    <w:semiHidden/>
    <w:unhideWhenUsed/>
    <w:rsid w:val="00F63A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50659">
      <w:bodyDiv w:val="1"/>
      <w:marLeft w:val="0"/>
      <w:marRight w:val="0"/>
      <w:marTop w:val="0"/>
      <w:marBottom w:val="0"/>
      <w:divBdr>
        <w:top w:val="none" w:sz="0" w:space="0" w:color="auto"/>
        <w:left w:val="none" w:sz="0" w:space="0" w:color="auto"/>
        <w:bottom w:val="none" w:sz="0" w:space="0" w:color="auto"/>
        <w:right w:val="none" w:sz="0" w:space="0" w:color="auto"/>
      </w:divBdr>
      <w:divsChild>
        <w:div w:id="1145664657">
          <w:marLeft w:val="0"/>
          <w:marRight w:val="0"/>
          <w:marTop w:val="0"/>
          <w:marBottom w:val="0"/>
          <w:divBdr>
            <w:top w:val="none" w:sz="0" w:space="0" w:color="auto"/>
            <w:left w:val="none" w:sz="0" w:space="0" w:color="auto"/>
            <w:bottom w:val="none" w:sz="0" w:space="0" w:color="auto"/>
            <w:right w:val="none" w:sz="0" w:space="0" w:color="auto"/>
          </w:divBdr>
          <w:divsChild>
            <w:div w:id="6708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959541">
      <w:bodyDiv w:val="1"/>
      <w:marLeft w:val="0"/>
      <w:marRight w:val="0"/>
      <w:marTop w:val="0"/>
      <w:marBottom w:val="0"/>
      <w:divBdr>
        <w:top w:val="none" w:sz="0" w:space="0" w:color="auto"/>
        <w:left w:val="none" w:sz="0" w:space="0" w:color="auto"/>
        <w:bottom w:val="none" w:sz="0" w:space="0" w:color="auto"/>
        <w:right w:val="none" w:sz="0" w:space="0" w:color="auto"/>
      </w:divBdr>
    </w:div>
    <w:div w:id="439029054">
      <w:bodyDiv w:val="1"/>
      <w:marLeft w:val="0"/>
      <w:marRight w:val="0"/>
      <w:marTop w:val="0"/>
      <w:marBottom w:val="0"/>
      <w:divBdr>
        <w:top w:val="none" w:sz="0" w:space="0" w:color="auto"/>
        <w:left w:val="none" w:sz="0" w:space="0" w:color="auto"/>
        <w:bottom w:val="none" w:sz="0" w:space="0" w:color="auto"/>
        <w:right w:val="none" w:sz="0" w:space="0" w:color="auto"/>
      </w:divBdr>
    </w:div>
    <w:div w:id="1017460274">
      <w:bodyDiv w:val="1"/>
      <w:marLeft w:val="0"/>
      <w:marRight w:val="0"/>
      <w:marTop w:val="0"/>
      <w:marBottom w:val="0"/>
      <w:divBdr>
        <w:top w:val="none" w:sz="0" w:space="0" w:color="auto"/>
        <w:left w:val="none" w:sz="0" w:space="0" w:color="auto"/>
        <w:bottom w:val="none" w:sz="0" w:space="0" w:color="auto"/>
        <w:right w:val="none" w:sz="0" w:space="0" w:color="auto"/>
      </w:divBdr>
    </w:div>
    <w:div w:id="1244872944">
      <w:bodyDiv w:val="1"/>
      <w:marLeft w:val="0"/>
      <w:marRight w:val="0"/>
      <w:marTop w:val="0"/>
      <w:marBottom w:val="0"/>
      <w:divBdr>
        <w:top w:val="none" w:sz="0" w:space="0" w:color="auto"/>
        <w:left w:val="none" w:sz="0" w:space="0" w:color="auto"/>
        <w:bottom w:val="none" w:sz="0" w:space="0" w:color="auto"/>
        <w:right w:val="none" w:sz="0" w:space="0" w:color="auto"/>
      </w:divBdr>
    </w:div>
    <w:div w:id="1356884456">
      <w:bodyDiv w:val="1"/>
      <w:marLeft w:val="0"/>
      <w:marRight w:val="0"/>
      <w:marTop w:val="0"/>
      <w:marBottom w:val="0"/>
      <w:divBdr>
        <w:top w:val="none" w:sz="0" w:space="0" w:color="auto"/>
        <w:left w:val="none" w:sz="0" w:space="0" w:color="auto"/>
        <w:bottom w:val="none" w:sz="0" w:space="0" w:color="auto"/>
        <w:right w:val="none" w:sz="0" w:space="0" w:color="auto"/>
      </w:divBdr>
    </w:div>
    <w:div w:id="1909850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canlii.or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D34B6-26B9-458B-B6D0-D95912C06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39</Words>
  <Characters>224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No</vt:lpstr>
    </vt:vector>
  </TitlesOfParts>
  <Company>Community Legal Assistance</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End User</dc:creator>
  <cp:lastModifiedBy>Holly Popenia</cp:lastModifiedBy>
  <cp:revision>12</cp:revision>
  <cp:lastPrinted>2016-12-08T16:57:00Z</cp:lastPrinted>
  <dcterms:created xsi:type="dcterms:W3CDTF">2017-01-24T19:38:00Z</dcterms:created>
  <dcterms:modified xsi:type="dcterms:W3CDTF">2022-03-03T02:30:00Z</dcterms:modified>
</cp:coreProperties>
</file>